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63" w:rsidRDefault="00E45E63" w:rsidP="00E45E63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Міністерство освіти і науки України</w:t>
      </w:r>
    </w:p>
    <w:p w:rsidR="00E45E63" w:rsidRDefault="00E45E63" w:rsidP="00E45E63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</w:rPr>
        <w:t>Ржищ</w:t>
      </w:r>
      <w:proofErr w:type="spellStart"/>
      <w:r w:rsidRPr="008B4F4E">
        <w:rPr>
          <w:rFonts w:ascii="Arial" w:hAnsi="Arial" w:cs="Arial"/>
          <w:lang w:val="uk-UA"/>
        </w:rPr>
        <w:t>івський</w:t>
      </w:r>
      <w:proofErr w:type="spellEnd"/>
      <w:r w:rsidRPr="008B4F4E">
        <w:rPr>
          <w:rFonts w:ascii="Arial" w:hAnsi="Arial" w:cs="Arial"/>
          <w:lang w:val="uk-UA"/>
        </w:rPr>
        <w:t xml:space="preserve"> індустріально – педагогічний технікум</w:t>
      </w: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 xml:space="preserve">Циклова комісія </w:t>
      </w:r>
      <w:proofErr w:type="spellStart"/>
      <w:r>
        <w:rPr>
          <w:rFonts w:ascii="Arial" w:hAnsi="Arial" w:cs="Arial"/>
          <w:lang w:val="uk-UA"/>
        </w:rPr>
        <w:t>проф</w:t>
      </w:r>
      <w:r w:rsidR="00866496">
        <w:rPr>
          <w:rFonts w:ascii="Arial" w:hAnsi="Arial" w:cs="Arial"/>
          <w:lang w:val="uk-UA"/>
        </w:rPr>
        <w:t>есій</w:t>
      </w:r>
      <w:r>
        <w:rPr>
          <w:rFonts w:ascii="Arial" w:hAnsi="Arial" w:cs="Arial"/>
          <w:lang w:val="uk-UA"/>
        </w:rPr>
        <w:t>но</w:t>
      </w:r>
      <w:proofErr w:type="spellEnd"/>
      <w:r>
        <w:rPr>
          <w:rFonts w:ascii="Arial" w:hAnsi="Arial" w:cs="Arial"/>
          <w:lang w:val="uk-UA"/>
        </w:rPr>
        <w:t xml:space="preserve"> - орієнтованих</w:t>
      </w:r>
      <w:r w:rsidRPr="008B4F4E">
        <w:rPr>
          <w:rFonts w:ascii="Arial" w:hAnsi="Arial" w:cs="Arial"/>
          <w:lang w:val="uk-UA"/>
        </w:rPr>
        <w:t xml:space="preserve"> дисциплін</w:t>
      </w:r>
    </w:p>
    <w:p w:rsidR="00E45E63" w:rsidRPr="008B4F4E" w:rsidRDefault="00E45E63" w:rsidP="00E45E63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«Затверджую»</w:t>
      </w:r>
    </w:p>
    <w:p w:rsidR="00E45E63" w:rsidRPr="008B4F4E" w:rsidRDefault="00E45E63" w:rsidP="00E45E63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Заступник директора</w:t>
      </w:r>
    </w:p>
    <w:p w:rsidR="00E45E63" w:rsidRPr="008B4F4E" w:rsidRDefault="00E45E63" w:rsidP="00E45E63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 xml:space="preserve">Л.Г. </w:t>
      </w:r>
      <w:proofErr w:type="spellStart"/>
      <w:r w:rsidRPr="008B4F4E">
        <w:rPr>
          <w:rFonts w:ascii="Arial" w:hAnsi="Arial" w:cs="Arial"/>
          <w:lang w:val="uk-UA"/>
        </w:rPr>
        <w:t>Цюцюра</w:t>
      </w:r>
      <w:proofErr w:type="spellEnd"/>
    </w:p>
    <w:p w:rsidR="00E45E63" w:rsidRPr="008B4F4E" w:rsidRDefault="00E45E63" w:rsidP="00E45E63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«___» ___________ 20__року</w:t>
      </w: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Робоча програма навчальної дисципліни</w:t>
      </w:r>
    </w:p>
    <w:p w:rsidR="00E45E63" w:rsidRPr="008B4F4E" w:rsidRDefault="00E45E63" w:rsidP="00E45E63">
      <w:pPr>
        <w:contextualSpacing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Матеріалознавство</w:t>
      </w: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Галузь знань: 0101 Педагогічна освіта</w:t>
      </w:r>
    </w:p>
    <w:p w:rsidR="00E45E63" w:rsidRPr="008B4F4E" w:rsidRDefault="00E45E63" w:rsidP="00E45E63">
      <w:pPr>
        <w:contextualSpacing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Спеціальність: 501010401 Професійна освіта. Зварювання</w:t>
      </w:r>
    </w:p>
    <w:p w:rsidR="00E45E63" w:rsidRPr="008B4F4E" w:rsidRDefault="00E45E63" w:rsidP="00E45E63">
      <w:pPr>
        <w:contextualSpacing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Спеціалізація: ________________________________________________________________________</w:t>
      </w: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Відділення: __________________________________________________________________________</w:t>
      </w: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Pr="008B4F4E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rPr>
          <w:lang w:val="uk-UA"/>
        </w:rPr>
      </w:pPr>
    </w:p>
    <w:p w:rsidR="00E45E63" w:rsidRDefault="00E45E63" w:rsidP="00E45E63">
      <w:pPr>
        <w:contextualSpacing/>
        <w:jc w:val="center"/>
        <w:rPr>
          <w:lang w:val="uk-UA"/>
        </w:rPr>
      </w:pPr>
    </w:p>
    <w:p w:rsidR="00E45E63" w:rsidRDefault="00E45E63" w:rsidP="00E45E63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2016 рік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lastRenderedPageBreak/>
        <w:t>Робоча програма дисциплі</w:t>
      </w:r>
      <w:r w:rsidRPr="003F6539">
        <w:rPr>
          <w:lang w:val="uk-UA"/>
        </w:rPr>
        <w:t>ни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>Матеріалознавство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>Для студентів за галуззю знань: 0101 Педагогічна освіта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>За спеціальністю: 5. 01010401 Професійна освіта. Зварювання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>Розробник: Кравець Л.І., спеціаліст вищої категорії, викладач</w:t>
      </w: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>Робоча програма затверджена на засіданні кафедри (предметної комісії)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 xml:space="preserve">Циклової комісії </w:t>
      </w:r>
      <w:proofErr w:type="spellStart"/>
      <w:r w:rsidR="00866496" w:rsidRPr="00866496">
        <w:rPr>
          <w:rFonts w:cs="Arial"/>
          <w:lang w:val="uk-UA"/>
        </w:rPr>
        <w:t>професійно</w:t>
      </w:r>
      <w:proofErr w:type="spellEnd"/>
      <w:r w:rsidRPr="00866496">
        <w:rPr>
          <w:lang w:val="uk-UA"/>
        </w:rPr>
        <w:t xml:space="preserve"> </w:t>
      </w:r>
      <w:r>
        <w:rPr>
          <w:lang w:val="uk-UA"/>
        </w:rPr>
        <w:t>– орієнтованих дисциплін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>Протокол від «___» _________ року №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>Завідувач кафедри (циклової, предметної комісії)</w:t>
      </w:r>
    </w:p>
    <w:p w:rsidR="00E45E63" w:rsidRDefault="00E45E63" w:rsidP="00E45E63">
      <w:pPr>
        <w:jc w:val="center"/>
        <w:rPr>
          <w:lang w:val="uk-UA"/>
        </w:rPr>
      </w:pPr>
      <w:r>
        <w:rPr>
          <w:lang w:val="uk-UA"/>
        </w:rPr>
        <w:t>______________ Кравець Л.І.</w:t>
      </w:r>
    </w:p>
    <w:p w:rsidR="00E45E63" w:rsidRDefault="00E45E63" w:rsidP="00E45E63">
      <w:pPr>
        <w:jc w:val="center"/>
        <w:rPr>
          <w:lang w:val="uk-UA"/>
        </w:rPr>
      </w:pPr>
    </w:p>
    <w:p w:rsidR="00E66AD7" w:rsidRDefault="00E66AD7" w:rsidP="00E66AD7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Опис предмета навчальної дисципліни</w:t>
      </w:r>
    </w:p>
    <w:p w:rsidR="00E66AD7" w:rsidRDefault="00E66AD7" w:rsidP="00E66AD7">
      <w:pPr>
        <w:rPr>
          <w:rFonts w:ascii="Arial" w:hAnsi="Arial" w:cs="Arial"/>
          <w:lang w:val="uk-UA"/>
        </w:rPr>
      </w:pPr>
    </w:p>
    <w:p w:rsidR="00E66AD7" w:rsidRDefault="00E66AD7" w:rsidP="00E66AD7">
      <w:pPr>
        <w:rPr>
          <w:rFonts w:ascii="Arial" w:hAnsi="Arial" w:cs="Arial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557"/>
        <w:gridCol w:w="1558"/>
      </w:tblGrid>
      <w:tr w:rsidR="00E66AD7" w:rsidTr="004F2E08">
        <w:trPr>
          <w:trHeight w:val="40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Найменування показників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Галузь знань, напрям підготовки, </w:t>
            </w:r>
            <w:proofErr w:type="spellStart"/>
            <w:r>
              <w:rPr>
                <w:rFonts w:ascii="Arial" w:hAnsi="Arial" w:cs="Arial"/>
                <w:lang w:val="uk-UA"/>
              </w:rPr>
              <w:t>освітньо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– кваліфікаційний рівень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Характеристика навчальної дисципліни</w:t>
            </w:r>
          </w:p>
        </w:tc>
      </w:tr>
      <w:tr w:rsidR="00E66AD7" w:rsidTr="004F2E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Денна форма навчання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Заочна форма навчання</w:t>
            </w:r>
          </w:p>
        </w:tc>
      </w:tr>
      <w:tr w:rsidR="00E66AD7" w:rsidTr="004F2E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Кількість кредитів національних – 2</w:t>
            </w:r>
          </w:p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ECTS 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Галузь знань:</w:t>
            </w:r>
          </w:p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Напрям підготовки:</w:t>
            </w:r>
          </w:p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 вибором</w:t>
            </w:r>
          </w:p>
        </w:tc>
      </w:tr>
      <w:tr w:rsidR="00E66AD7" w:rsidTr="004F2E08">
        <w:trPr>
          <w:trHeight w:val="162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Загальна кількість годин - 135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Спеціальність:</w:t>
            </w:r>
          </w:p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5. 01010401 Професійна освіта. Зварювання</w:t>
            </w:r>
          </w:p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Рік підготовки</w:t>
            </w:r>
          </w:p>
        </w:tc>
      </w:tr>
      <w:tr w:rsidR="00E66AD7" w:rsidTr="004F2E08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2, 3-й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-й</w:t>
            </w:r>
          </w:p>
        </w:tc>
      </w:tr>
      <w:tr w:rsidR="00E66AD7" w:rsidTr="004F2E08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Семестр</w:t>
            </w:r>
          </w:p>
        </w:tc>
      </w:tr>
      <w:tr w:rsidR="00E66AD7" w:rsidTr="004F2E08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4, 5-й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-й</w:t>
            </w:r>
          </w:p>
        </w:tc>
      </w:tr>
      <w:tr w:rsidR="00E66AD7" w:rsidTr="004F2E08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Лекції</w:t>
            </w:r>
          </w:p>
        </w:tc>
      </w:tr>
      <w:tr w:rsidR="00E66AD7" w:rsidTr="004F2E08">
        <w:trPr>
          <w:trHeight w:val="10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Тижневих годин для денної форми навчання:</w:t>
            </w:r>
          </w:p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аудиторних – 2</w:t>
            </w:r>
          </w:p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самостійної роботи студента - 2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Освітньо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– кваліфікаційний рівень:</w:t>
            </w:r>
          </w:p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Молодший спеціаліст</w:t>
            </w:r>
          </w:p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24, 34год.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E66AD7" w:rsidTr="004F2E0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Практичні, семінарські</w:t>
            </w:r>
          </w:p>
        </w:tc>
      </w:tr>
      <w:tr w:rsidR="00E66AD7" w:rsidTr="004F2E0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10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E66AD7" w:rsidTr="004F2E0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Лабораторні</w:t>
            </w:r>
          </w:p>
        </w:tc>
      </w:tr>
      <w:tr w:rsidR="00E66AD7" w:rsidTr="004F2E0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E66AD7" w:rsidTr="004F2E0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Самостійна робота</w:t>
            </w:r>
          </w:p>
        </w:tc>
      </w:tr>
      <w:tr w:rsidR="00E66AD7" w:rsidTr="004F2E0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30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E66AD7" w:rsidTr="004F2E0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Індивідуальні завдання</w:t>
            </w:r>
          </w:p>
        </w:tc>
      </w:tr>
      <w:tr w:rsidR="00E66AD7" w:rsidTr="004F2E0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E66AD7" w:rsidTr="004F2E08">
        <w:trPr>
          <w:trHeight w:val="1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7" w:rsidRDefault="00E66AD7" w:rsidP="004F2E0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7" w:rsidRDefault="00E66AD7" w:rsidP="004F2E0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Вид контролю: письмові контрольні роботи, практичні роботи, семестровий екзамен.</w:t>
            </w:r>
          </w:p>
        </w:tc>
      </w:tr>
    </w:tbl>
    <w:p w:rsidR="00E66AD7" w:rsidRDefault="00E66AD7" w:rsidP="00E66AD7">
      <w:pPr>
        <w:rPr>
          <w:rFonts w:ascii="Arial" w:hAnsi="Arial" w:cs="Arial"/>
          <w:lang w:val="uk-UA"/>
        </w:rPr>
      </w:pPr>
    </w:p>
    <w:p w:rsidR="00E66AD7" w:rsidRPr="00F51885" w:rsidRDefault="00E66AD7" w:rsidP="00E66AD7">
      <w:pPr>
        <w:rPr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66AD7" w:rsidRDefault="00E66AD7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Мета та завдання навчальної дисципліни</w:t>
      </w:r>
    </w:p>
    <w:p w:rsidR="00E45E63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contextualSpacing/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Мета: </w:t>
      </w:r>
      <w:r w:rsidR="005905B6">
        <w:rPr>
          <w:rFonts w:ascii="Arial" w:hAnsi="Arial" w:cs="Arial"/>
          <w:lang w:val="uk-UA"/>
        </w:rPr>
        <w:t>Дати студентами глибокі знання про сучасні технології металургії, ливарному виробництві, обробці металів тиском, зварюванні, обробці різанням та ознайомити їх з перспективами розвитку й вдосконалення технологічних методів обробки</w:t>
      </w:r>
      <w:r w:rsidR="00EE493D">
        <w:rPr>
          <w:rFonts w:ascii="Arial" w:hAnsi="Arial" w:cs="Arial"/>
          <w:lang w:val="uk-UA"/>
        </w:rPr>
        <w:t>.</w:t>
      </w:r>
    </w:p>
    <w:p w:rsidR="00EE493D" w:rsidRDefault="00EE493D" w:rsidP="00E45E63">
      <w:pPr>
        <w:ind w:firstLine="708"/>
        <w:contextualSpacing/>
        <w:rPr>
          <w:rFonts w:ascii="Arial" w:hAnsi="Arial" w:cs="Arial"/>
          <w:lang w:val="uk-UA"/>
        </w:rPr>
      </w:pPr>
    </w:p>
    <w:p w:rsidR="00E45E63" w:rsidRDefault="00E45E63" w:rsidP="00E45E63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Завдання: Основними завданнями вивчення дисципліни є запровадження досягн</w:t>
      </w:r>
      <w:r w:rsidR="00D46585">
        <w:rPr>
          <w:rFonts w:ascii="Arial" w:hAnsi="Arial" w:cs="Arial"/>
          <w:lang w:val="uk-UA"/>
        </w:rPr>
        <w:t>ень науки і техніки в галуз</w:t>
      </w:r>
      <w:r>
        <w:rPr>
          <w:rFonts w:ascii="Arial" w:hAnsi="Arial" w:cs="Arial"/>
          <w:lang w:val="uk-UA"/>
        </w:rPr>
        <w:t xml:space="preserve">і </w:t>
      </w:r>
      <w:r w:rsidR="00D46585">
        <w:rPr>
          <w:rFonts w:ascii="Arial" w:hAnsi="Arial" w:cs="Arial"/>
          <w:lang w:val="uk-UA"/>
        </w:rPr>
        <w:t>металургії, ливарному виробництві</w:t>
      </w:r>
      <w:r w:rsidR="000F74B1">
        <w:rPr>
          <w:rFonts w:ascii="Arial" w:hAnsi="Arial" w:cs="Arial"/>
          <w:lang w:val="uk-UA"/>
        </w:rPr>
        <w:t>.</w:t>
      </w:r>
    </w:p>
    <w:p w:rsidR="00E45E63" w:rsidRDefault="00E45E63" w:rsidP="00E45E63">
      <w:pPr>
        <w:ind w:firstLine="708"/>
        <w:contextualSpacing/>
        <w:rPr>
          <w:rFonts w:ascii="Arial" w:hAnsi="Arial" w:cs="Arial"/>
          <w:lang w:val="uk-UA"/>
        </w:rPr>
      </w:pPr>
    </w:p>
    <w:p w:rsidR="00E45E63" w:rsidRDefault="00E45E63" w:rsidP="00E45E63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 результаті вивчення навчальної дисципліни студент повинен </w:t>
      </w:r>
    </w:p>
    <w:p w:rsidR="00E45E63" w:rsidRDefault="00E45E63" w:rsidP="00E45E63">
      <w:pPr>
        <w:ind w:firstLine="708"/>
        <w:contextualSpacing/>
        <w:rPr>
          <w:rFonts w:ascii="Arial" w:hAnsi="Arial" w:cs="Arial"/>
          <w:lang w:val="uk-UA"/>
        </w:rPr>
      </w:pPr>
    </w:p>
    <w:p w:rsidR="00E45E63" w:rsidRDefault="00E45E63" w:rsidP="00E45E63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Знати: </w:t>
      </w:r>
      <w:r w:rsidR="009073B1">
        <w:rPr>
          <w:rFonts w:ascii="Arial" w:hAnsi="Arial" w:cs="Arial"/>
          <w:lang w:val="uk-UA"/>
        </w:rPr>
        <w:t>Будову та властивості матеріалів. Підготовку формових і стрижневих сумішей, виготовлення ливарних форм, вилучення відливок із форм</w:t>
      </w:r>
      <w:r w:rsidR="006C007B">
        <w:rPr>
          <w:rFonts w:ascii="Arial" w:hAnsi="Arial" w:cs="Arial"/>
          <w:lang w:val="uk-UA"/>
        </w:rPr>
        <w:t>.</w:t>
      </w:r>
    </w:p>
    <w:p w:rsidR="00E45E63" w:rsidRDefault="00E45E63" w:rsidP="00E45E63">
      <w:pPr>
        <w:ind w:firstLine="708"/>
        <w:contextualSpacing/>
        <w:rPr>
          <w:rFonts w:ascii="Arial" w:hAnsi="Arial" w:cs="Arial"/>
          <w:lang w:val="uk-UA"/>
        </w:rPr>
      </w:pPr>
    </w:p>
    <w:p w:rsidR="00E45E63" w:rsidRDefault="00E45E63" w:rsidP="00E45E63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Вміти: </w:t>
      </w:r>
      <w:r w:rsidR="00F0678A">
        <w:rPr>
          <w:rFonts w:ascii="Arial" w:hAnsi="Arial" w:cs="Arial"/>
          <w:lang w:val="uk-UA"/>
        </w:rPr>
        <w:t>Вдало підбирати матеріали в поє</w:t>
      </w:r>
      <w:r w:rsidR="00AC6971">
        <w:rPr>
          <w:rFonts w:ascii="Arial" w:hAnsi="Arial" w:cs="Arial"/>
          <w:lang w:val="uk-UA"/>
        </w:rPr>
        <w:t>днанні зі зміц</w:t>
      </w:r>
      <w:r w:rsidR="00F0678A">
        <w:rPr>
          <w:rFonts w:ascii="Arial" w:hAnsi="Arial" w:cs="Arial"/>
          <w:lang w:val="uk-UA"/>
        </w:rPr>
        <w:t>нювальними обробками, забезпечую</w:t>
      </w:r>
      <w:r w:rsidR="00AC6971">
        <w:rPr>
          <w:rFonts w:ascii="Arial" w:hAnsi="Arial" w:cs="Arial"/>
          <w:lang w:val="uk-UA"/>
        </w:rPr>
        <w:t>ть високі експлуатаційні якості</w:t>
      </w:r>
      <w:r w:rsidR="00F0678A">
        <w:rPr>
          <w:rFonts w:ascii="Arial" w:hAnsi="Arial" w:cs="Arial"/>
          <w:lang w:val="uk-UA"/>
        </w:rPr>
        <w:t xml:space="preserve"> деталі.</w:t>
      </w:r>
    </w:p>
    <w:p w:rsidR="00E45E63" w:rsidRDefault="00E45E63" w:rsidP="00E45E63">
      <w:pPr>
        <w:contextualSpacing/>
        <w:rPr>
          <w:rFonts w:ascii="Arial" w:hAnsi="Arial" w:cs="Arial"/>
          <w:lang w:val="uk-UA"/>
        </w:rPr>
      </w:pPr>
    </w:p>
    <w:p w:rsidR="00E45E63" w:rsidRDefault="00E45E63" w:rsidP="00E45E63">
      <w:pPr>
        <w:contextualSpacing/>
        <w:rPr>
          <w:rFonts w:ascii="Arial" w:hAnsi="Arial" w:cs="Arial"/>
          <w:lang w:val="uk-UA"/>
        </w:rPr>
      </w:pPr>
    </w:p>
    <w:p w:rsidR="00E45E63" w:rsidRDefault="00E45E63" w:rsidP="00E45E63">
      <w:pPr>
        <w:contextualSpacing/>
        <w:rPr>
          <w:rFonts w:ascii="Arial" w:hAnsi="Arial" w:cs="Arial"/>
          <w:lang w:val="uk-UA"/>
        </w:rPr>
      </w:pPr>
    </w:p>
    <w:p w:rsidR="00E45E63" w:rsidRPr="003F6539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E45E63" w:rsidRDefault="00E45E63" w:rsidP="00E45E63">
      <w:pPr>
        <w:jc w:val="center"/>
        <w:rPr>
          <w:lang w:val="uk-UA"/>
        </w:rPr>
      </w:pPr>
    </w:p>
    <w:p w:rsidR="009F142B" w:rsidRDefault="009F142B" w:rsidP="00630A2F">
      <w:pPr>
        <w:jc w:val="center"/>
        <w:rPr>
          <w:lang w:val="uk-UA"/>
        </w:rPr>
      </w:pPr>
    </w:p>
    <w:p w:rsidR="00630A2F" w:rsidRDefault="00630A2F" w:rsidP="00630A2F">
      <w:pPr>
        <w:jc w:val="center"/>
        <w:rPr>
          <w:lang w:val="uk-UA"/>
        </w:rPr>
      </w:pPr>
      <w:r>
        <w:rPr>
          <w:lang w:val="uk-UA"/>
        </w:rPr>
        <w:lastRenderedPageBreak/>
        <w:t>Робоча програма навчальної дисципліни</w:t>
      </w:r>
    </w:p>
    <w:p w:rsidR="00630A2F" w:rsidRDefault="00630A2F" w:rsidP="00630A2F">
      <w:pPr>
        <w:ind w:firstLine="708"/>
        <w:rPr>
          <w:lang w:val="uk-UA"/>
        </w:rPr>
      </w:pPr>
      <w:r>
        <w:rPr>
          <w:lang w:val="uk-UA"/>
        </w:rPr>
        <w:t>Розділ 1.</w:t>
      </w:r>
      <w:r w:rsidRPr="00157C0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Будова та властивості металів.</w:t>
      </w:r>
    </w:p>
    <w:p w:rsidR="00630A2F" w:rsidRDefault="00630A2F" w:rsidP="00630A2F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Вступ. </w:t>
      </w:r>
      <w:r>
        <w:rPr>
          <w:rFonts w:ascii="Times New Roman" w:hAnsi="Times New Roman" w:cs="Times New Roman"/>
          <w:lang w:val="uk-UA"/>
        </w:rPr>
        <w:t>Цілі та задачі дисципліни матеріалознавство і зв’язок його з іншими</w:t>
      </w:r>
      <w:r w:rsidR="002F0EEC">
        <w:rPr>
          <w:rFonts w:ascii="Times New Roman" w:hAnsi="Times New Roman" w:cs="Times New Roman"/>
          <w:lang w:val="uk-UA"/>
        </w:rPr>
        <w:t xml:space="preserve"> дисциплінами.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630A2F" w:rsidRDefault="00630A2F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Лекція.</w:t>
      </w:r>
      <w:r w:rsidRPr="00157C0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Сучасна будова атомів. Електронна будова і властивості металів. Кристалічна будова металів. Кристалічні решітки, їх типи. Реальна будова металів.</w:t>
      </w:r>
    </w:p>
    <w:p w:rsidR="00630A2F" w:rsidRDefault="00630A2F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Лекція. Дефекти кристалічної будови вакансії, дислокації, дендритна будова.</w:t>
      </w:r>
    </w:p>
    <w:p w:rsidR="00630A2F" w:rsidRDefault="00630A2F" w:rsidP="002F0EE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0EEC">
        <w:rPr>
          <w:rFonts w:ascii="Times New Roman" w:hAnsi="Times New Roman" w:cs="Times New Roman"/>
          <w:lang w:val="uk-UA"/>
        </w:rPr>
        <w:t>Вплив дефектів на механічні властивості металів: анізотропія, алотропія, мікро-структурний аналіз, його суть і застосування.</w:t>
      </w:r>
    </w:p>
    <w:p w:rsidR="00630A2F" w:rsidRDefault="00630A2F" w:rsidP="00630A2F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2.</w:t>
      </w:r>
      <w:r w:rsidRPr="00157C0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Механічні випробування металів. </w:t>
      </w:r>
    </w:p>
    <w:p w:rsidR="00630A2F" w:rsidRDefault="00630A2F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Лекція. Суть механічних випробувань та методика їх проведення.</w:t>
      </w:r>
    </w:p>
    <w:p w:rsidR="00630A2F" w:rsidRDefault="00A47A87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Практична робота: </w:t>
      </w:r>
      <w:r w:rsidR="00630A2F">
        <w:rPr>
          <w:rFonts w:ascii="Times New Roman" w:hAnsi="Times New Roman" w:cs="Times New Roman"/>
          <w:lang w:val="uk-UA"/>
        </w:rPr>
        <w:t xml:space="preserve">Випробування на твердість за способом </w:t>
      </w:r>
      <w:proofErr w:type="spellStart"/>
      <w:r w:rsidR="00630A2F">
        <w:rPr>
          <w:rFonts w:ascii="Times New Roman" w:hAnsi="Times New Roman" w:cs="Times New Roman"/>
          <w:lang w:val="uk-UA"/>
        </w:rPr>
        <w:t>Брінелля</w:t>
      </w:r>
      <w:proofErr w:type="spellEnd"/>
      <w:r w:rsidR="00630A2F">
        <w:rPr>
          <w:rFonts w:ascii="Times New Roman" w:hAnsi="Times New Roman" w:cs="Times New Roman"/>
          <w:lang w:val="uk-UA"/>
        </w:rPr>
        <w:t xml:space="preserve">. </w:t>
      </w:r>
    </w:p>
    <w:p w:rsidR="00630A2F" w:rsidRDefault="00A47A87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Практична робота: </w:t>
      </w:r>
      <w:r w:rsidR="00630A2F">
        <w:rPr>
          <w:rFonts w:ascii="Times New Roman" w:hAnsi="Times New Roman" w:cs="Times New Roman"/>
          <w:lang w:val="uk-UA"/>
        </w:rPr>
        <w:t xml:space="preserve">Випробування на твердість за способом </w:t>
      </w:r>
      <w:proofErr w:type="spellStart"/>
      <w:r w:rsidR="00630A2F">
        <w:rPr>
          <w:rFonts w:ascii="Times New Roman" w:hAnsi="Times New Roman" w:cs="Times New Roman"/>
          <w:lang w:val="uk-UA"/>
        </w:rPr>
        <w:t>Роквелла</w:t>
      </w:r>
      <w:proofErr w:type="spellEnd"/>
      <w:r w:rsidR="00630A2F">
        <w:rPr>
          <w:rFonts w:ascii="Times New Roman" w:hAnsi="Times New Roman" w:cs="Times New Roman"/>
          <w:lang w:val="uk-UA"/>
        </w:rPr>
        <w:t>.</w:t>
      </w:r>
    </w:p>
    <w:p w:rsidR="00630A2F" w:rsidRDefault="00A47A87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Практична робота: </w:t>
      </w:r>
      <w:r w:rsidR="00630A2F">
        <w:rPr>
          <w:rFonts w:ascii="Times New Roman" w:hAnsi="Times New Roman" w:cs="Times New Roman"/>
          <w:lang w:val="uk-UA"/>
        </w:rPr>
        <w:t xml:space="preserve">Випробування на твердість за способом </w:t>
      </w:r>
      <w:proofErr w:type="spellStart"/>
      <w:r w:rsidR="00630A2F">
        <w:rPr>
          <w:rFonts w:ascii="Times New Roman" w:hAnsi="Times New Roman" w:cs="Times New Roman"/>
          <w:lang w:val="uk-UA"/>
        </w:rPr>
        <w:t>Віккерса</w:t>
      </w:r>
      <w:proofErr w:type="spellEnd"/>
      <w:r w:rsidR="00630A2F">
        <w:rPr>
          <w:rFonts w:ascii="Times New Roman" w:hAnsi="Times New Roman" w:cs="Times New Roman"/>
          <w:lang w:val="uk-UA"/>
        </w:rPr>
        <w:t>.</w:t>
      </w:r>
    </w:p>
    <w:p w:rsidR="00630A2F" w:rsidRDefault="00630A2F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Випробування на ударну в’язкість, втомленість.</w:t>
      </w:r>
    </w:p>
    <w:p w:rsidR="00630A2F" w:rsidRDefault="00630A2F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Випробування на розтяг.</w:t>
      </w:r>
    </w:p>
    <w:p w:rsidR="00630A2F" w:rsidRDefault="00630A2F" w:rsidP="00630A2F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3.</w:t>
      </w:r>
      <w:r w:rsidRPr="00157C0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Виробництво чавунів.</w:t>
      </w:r>
    </w:p>
    <w:p w:rsidR="00630A2F" w:rsidRDefault="00630A2F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Головний принцип виробництва чавуну, склад </w:t>
      </w:r>
      <w:proofErr w:type="spellStart"/>
      <w:r>
        <w:rPr>
          <w:rFonts w:ascii="Times New Roman" w:hAnsi="Times New Roman" w:cs="Times New Roman"/>
          <w:lang w:val="uk-UA"/>
        </w:rPr>
        <w:t>чихти</w:t>
      </w:r>
      <w:proofErr w:type="spellEnd"/>
      <w:r>
        <w:rPr>
          <w:rFonts w:ascii="Times New Roman" w:hAnsi="Times New Roman" w:cs="Times New Roman"/>
          <w:lang w:val="uk-UA"/>
        </w:rPr>
        <w:t>. Обладнання і робота доменної печі.</w:t>
      </w:r>
    </w:p>
    <w:p w:rsidR="00630A2F" w:rsidRDefault="00630A2F" w:rsidP="00630A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Лекція. Продукти доменного виробництва, їх застосування в народному господарстві. Головні фізико-хімічні процеси, які проходять в доменній печі.</w:t>
      </w:r>
    </w:p>
    <w:p w:rsidR="005A1910" w:rsidRPr="00A47A87" w:rsidRDefault="005A1910" w:rsidP="00630A2F">
      <w:pPr>
        <w:rPr>
          <w:rFonts w:ascii="Times New Roman" w:hAnsi="Times New Roman" w:cs="Times New Roman"/>
          <w:lang w:val="uk-UA"/>
        </w:rPr>
      </w:pPr>
      <w:r w:rsidRPr="00A47A87">
        <w:rPr>
          <w:rFonts w:ascii="Times New Roman" w:hAnsi="Times New Roman" w:cs="Times New Roman"/>
          <w:lang w:val="uk-UA"/>
        </w:rPr>
        <w:t>Практична робота: Обладнання і робота доменної печі.</w:t>
      </w:r>
    </w:p>
    <w:p w:rsidR="00630A2F" w:rsidRDefault="00630A2F" w:rsidP="00630A2F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4. Виробництво сталі.</w:t>
      </w:r>
    </w:p>
    <w:p w:rsidR="00E45E63" w:rsidRDefault="0011712F" w:rsidP="00077EE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Лекція. Суть переробки чавуну</w:t>
      </w:r>
      <w:r w:rsidR="00630A2F">
        <w:rPr>
          <w:rFonts w:ascii="Times New Roman" w:hAnsi="Times New Roman" w:cs="Times New Roman"/>
          <w:lang w:val="uk-UA"/>
        </w:rPr>
        <w:t xml:space="preserve"> в сталь. Фізико-хімічні основи процесу отримання сталі. Сучасні способи отримання сталі.</w:t>
      </w:r>
    </w:p>
    <w:p w:rsidR="00077EED" w:rsidRPr="00077EED" w:rsidRDefault="00077EED" w:rsidP="00077EE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Конверторний спосіб отримання сталі, його особливості, якість сталі.</w:t>
      </w:r>
    </w:p>
    <w:p w:rsidR="00E45E63" w:rsidRDefault="00077EED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Способи розливання сталі.</w:t>
      </w:r>
    </w:p>
    <w:p w:rsidR="00E45E63" w:rsidRDefault="00077EED" w:rsidP="00077EE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5</w:t>
      </w:r>
      <w:r w:rsidR="00E45E63">
        <w:rPr>
          <w:rFonts w:ascii="Times New Roman" w:hAnsi="Times New Roman" w:cs="Times New Roman"/>
          <w:lang w:val="uk-UA"/>
        </w:rPr>
        <w:t>.</w:t>
      </w:r>
      <w:r w:rsidR="00E45E63" w:rsidRPr="004724E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Виробництво міді.</w:t>
      </w:r>
    </w:p>
    <w:p w:rsidR="00E45E63" w:rsidRDefault="00E45E63" w:rsidP="008B0115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8B0115">
        <w:rPr>
          <w:rFonts w:ascii="Times New Roman" w:hAnsi="Times New Roman" w:cs="Times New Roman"/>
          <w:lang w:val="uk-UA"/>
        </w:rPr>
        <w:t>Мідні руди, способи збагачення.</w:t>
      </w:r>
    </w:p>
    <w:p w:rsidR="00E45E63" w:rsidRDefault="00E45E63" w:rsidP="00E45E63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8B0115">
        <w:rPr>
          <w:rFonts w:ascii="Times New Roman" w:hAnsi="Times New Roman" w:cs="Times New Roman"/>
          <w:lang w:val="uk-UA"/>
        </w:rPr>
        <w:t>Суть процесу переробки руди в чорнову мідь. Рафінування міді, використання міді.</w:t>
      </w:r>
    </w:p>
    <w:p w:rsidR="00E45E63" w:rsidRDefault="008B0115" w:rsidP="00E45E6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6</w:t>
      </w:r>
      <w:r w:rsidR="00E45E63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Виробництво алюмінію.</w:t>
      </w:r>
      <w:r w:rsidR="00E45E63">
        <w:rPr>
          <w:rFonts w:ascii="Times New Roman" w:hAnsi="Times New Roman" w:cs="Times New Roman"/>
          <w:lang w:val="uk-UA"/>
        </w:rPr>
        <w:t xml:space="preserve"> </w:t>
      </w:r>
    </w:p>
    <w:p w:rsidR="00E45E63" w:rsidRDefault="00E45E63" w:rsidP="00C3001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C3001D">
        <w:rPr>
          <w:rFonts w:ascii="Times New Roman" w:hAnsi="Times New Roman" w:cs="Times New Roman"/>
          <w:lang w:val="uk-UA"/>
        </w:rPr>
        <w:t>Сировина для виробництва алюмі</w:t>
      </w:r>
      <w:r w:rsidR="0011712F">
        <w:rPr>
          <w:rFonts w:ascii="Times New Roman" w:hAnsi="Times New Roman" w:cs="Times New Roman"/>
          <w:lang w:val="uk-UA"/>
        </w:rPr>
        <w:t>нію. Способи отримання глинозему</w:t>
      </w:r>
      <w:r w:rsidR="00C3001D">
        <w:rPr>
          <w:rFonts w:ascii="Times New Roman" w:hAnsi="Times New Roman" w:cs="Times New Roman"/>
          <w:lang w:val="uk-UA"/>
        </w:rPr>
        <w:t xml:space="preserve"> із руд.</w:t>
      </w:r>
    </w:p>
    <w:p w:rsidR="00C3001D" w:rsidRDefault="0011712F" w:rsidP="00C3001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Електроліз глинозему</w:t>
      </w:r>
      <w:r w:rsidR="00C3001D">
        <w:rPr>
          <w:rFonts w:ascii="Times New Roman" w:hAnsi="Times New Roman" w:cs="Times New Roman"/>
          <w:lang w:val="uk-UA"/>
        </w:rPr>
        <w:t>. Рафінування алюмінію. Використання алюмінію.</w:t>
      </w:r>
    </w:p>
    <w:p w:rsidR="0068525A" w:rsidRDefault="0068525A" w:rsidP="0068525A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7. Сталі, їх склад та основні домішки.</w:t>
      </w:r>
    </w:p>
    <w:p w:rsidR="0068525A" w:rsidRDefault="0068525A" w:rsidP="0068525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Вуглецеві сталі, їх класифікація за призначенням (інструментальні, конструкційні, автоматичні). Основні марки та застосування.</w:t>
      </w:r>
    </w:p>
    <w:p w:rsidR="0068525A" w:rsidRDefault="0068525A" w:rsidP="00417EA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Лекція: </w:t>
      </w:r>
      <w:r w:rsidR="00417EA6">
        <w:rPr>
          <w:rFonts w:ascii="Times New Roman" w:hAnsi="Times New Roman" w:cs="Times New Roman"/>
          <w:lang w:val="uk-UA"/>
        </w:rPr>
        <w:t>Леговані сталі, їх класифікація за призначенням, маркуванням.</w:t>
      </w:r>
    </w:p>
    <w:p w:rsidR="0068525A" w:rsidRDefault="00417EA6" w:rsidP="0068525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Сталі з особливими властивостями.</w:t>
      </w:r>
    </w:p>
    <w:p w:rsidR="00417EA6" w:rsidRDefault="00417EA6" w:rsidP="00E45E63">
      <w:pPr>
        <w:ind w:firstLine="708"/>
        <w:rPr>
          <w:rFonts w:ascii="Times New Roman" w:hAnsi="Times New Roman" w:cs="Times New Roman"/>
          <w:lang w:val="uk-UA"/>
        </w:rPr>
      </w:pPr>
    </w:p>
    <w:p w:rsidR="00E45E63" w:rsidRDefault="0068525A" w:rsidP="00E45E6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8</w:t>
      </w:r>
      <w:r w:rsidR="00E45E63">
        <w:rPr>
          <w:rFonts w:ascii="Times New Roman" w:hAnsi="Times New Roman" w:cs="Times New Roman"/>
          <w:lang w:val="uk-UA"/>
        </w:rPr>
        <w:t xml:space="preserve">. </w:t>
      </w:r>
      <w:r w:rsidR="00EC6F89">
        <w:rPr>
          <w:rFonts w:ascii="Times New Roman" w:hAnsi="Times New Roman" w:cs="Times New Roman"/>
          <w:lang w:val="uk-UA"/>
        </w:rPr>
        <w:t>Чавуни.</w:t>
      </w:r>
    </w:p>
    <w:p w:rsidR="00E45E63" w:rsidRDefault="00E45E63" w:rsidP="00C3001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EE0909">
        <w:rPr>
          <w:rFonts w:ascii="Times New Roman" w:hAnsi="Times New Roman" w:cs="Times New Roman"/>
          <w:lang w:val="uk-UA"/>
        </w:rPr>
        <w:t>Класифікація чавунів за призначенням, маркування.</w:t>
      </w:r>
    </w:p>
    <w:p w:rsidR="00E45E63" w:rsidRDefault="007E24E4" w:rsidP="00417EA6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9</w:t>
      </w:r>
      <w:r w:rsidR="00E45E63">
        <w:rPr>
          <w:rFonts w:ascii="Times New Roman" w:hAnsi="Times New Roman" w:cs="Times New Roman"/>
          <w:lang w:val="uk-UA"/>
        </w:rPr>
        <w:t xml:space="preserve">. </w:t>
      </w:r>
      <w:r w:rsidR="00417EA6">
        <w:rPr>
          <w:rFonts w:ascii="Times New Roman" w:hAnsi="Times New Roman" w:cs="Times New Roman"/>
          <w:lang w:val="uk-UA"/>
        </w:rPr>
        <w:t>Кольорові металі і сплави, кольорові метали.</w:t>
      </w:r>
    </w:p>
    <w:p w:rsidR="00E45E63" w:rsidRDefault="007E24E4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Лекція: </w:t>
      </w:r>
      <w:r w:rsidR="00417EA6">
        <w:rPr>
          <w:rFonts w:ascii="Times New Roman" w:hAnsi="Times New Roman" w:cs="Times New Roman"/>
          <w:lang w:val="uk-UA"/>
        </w:rPr>
        <w:t>Маркування. Призначення, фізико-хімічні властивості.</w:t>
      </w:r>
    </w:p>
    <w:p w:rsidR="00E45E63" w:rsidRDefault="007E24E4" w:rsidP="007E24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10</w:t>
      </w:r>
      <w:r w:rsidR="00417EA6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Корозія металів та сплавів.</w:t>
      </w:r>
    </w:p>
    <w:p w:rsidR="00E45E63" w:rsidRDefault="007E24E4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Поняття про корозію, її види. Методи захисту виробів від корозії.</w:t>
      </w:r>
    </w:p>
    <w:p w:rsidR="00261ADB" w:rsidRDefault="00261ADB" w:rsidP="00261A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11. Ливарне виробництво.</w:t>
      </w:r>
    </w:p>
    <w:p w:rsidR="00E45E63" w:rsidRDefault="00261ADB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Суть ливарного виробництва. Виготовлення виливків у земляних формах.</w:t>
      </w:r>
    </w:p>
    <w:p w:rsidR="00261ADB" w:rsidRDefault="00261ADB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Виготовлення виливків у металевих формах</w:t>
      </w:r>
      <w:r w:rsidR="00ED4BBE">
        <w:rPr>
          <w:rFonts w:ascii="Times New Roman" w:hAnsi="Times New Roman" w:cs="Times New Roman"/>
          <w:lang w:val="uk-UA"/>
        </w:rPr>
        <w:t>. Дефекти виливків.</w:t>
      </w:r>
    </w:p>
    <w:p w:rsidR="00ED4BBE" w:rsidRDefault="00ED4BBE" w:rsidP="00ED4BB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12. Обробка металів тиском.</w:t>
      </w:r>
    </w:p>
    <w:p w:rsidR="00E45E63" w:rsidRDefault="00ED4BBE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Процеси прокатуванн</w:t>
      </w:r>
      <w:r w:rsidR="0011712F">
        <w:rPr>
          <w:rFonts w:ascii="Times New Roman" w:hAnsi="Times New Roman" w:cs="Times New Roman"/>
          <w:lang w:val="uk-UA"/>
        </w:rPr>
        <w:t>я, пресування, кування, наплавлення</w:t>
      </w:r>
      <w:r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82333C" w:rsidRDefault="0082333C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Розділ 13. </w:t>
      </w:r>
    </w:p>
    <w:p w:rsidR="00ED4BBE" w:rsidRDefault="00ED4BBE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Види сортового прокату і його застосування.</w:t>
      </w:r>
    </w:p>
    <w:p w:rsidR="0082333C" w:rsidRDefault="0082333C" w:rsidP="0082333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14. Матеріали для зварювання.</w:t>
      </w:r>
    </w:p>
    <w:p w:rsidR="00E45E63" w:rsidRDefault="0082333C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Лекція: Матеріали для </w:t>
      </w:r>
      <w:proofErr w:type="spellStart"/>
      <w:r>
        <w:rPr>
          <w:rFonts w:ascii="Times New Roman" w:hAnsi="Times New Roman" w:cs="Times New Roman"/>
          <w:lang w:val="uk-UA"/>
        </w:rPr>
        <w:t>електро</w:t>
      </w:r>
      <w:proofErr w:type="spellEnd"/>
      <w:r>
        <w:rPr>
          <w:rFonts w:ascii="Times New Roman" w:hAnsi="Times New Roman" w:cs="Times New Roman"/>
          <w:lang w:val="uk-UA"/>
        </w:rPr>
        <w:t>-дугового, газового, напівавтоматичного зварювання, флюси і захисні гази, їх застосування. Вимоги стандартів до якості, маркування.</w:t>
      </w:r>
    </w:p>
    <w:p w:rsidR="0082333C" w:rsidRDefault="0082333C" w:rsidP="00E45E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Розділ 15: </w:t>
      </w:r>
      <w:r w:rsidR="002F0EEC">
        <w:rPr>
          <w:rFonts w:ascii="Times New Roman" w:hAnsi="Times New Roman" w:cs="Times New Roman"/>
          <w:lang w:val="uk-UA"/>
        </w:rPr>
        <w:t>Покрівельна та тонколистова сталь.</w:t>
      </w:r>
    </w:p>
    <w:p w:rsidR="002F0EEC" w:rsidRDefault="002F0EEC" w:rsidP="002F0EE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Лекція: Покрівельна, тонколистова оцинкована сталь.</w:t>
      </w:r>
    </w:p>
    <w:p w:rsidR="00FF6085" w:rsidRPr="00FF6085" w:rsidRDefault="00FF6085" w:rsidP="002F0EEC">
      <w:pPr>
        <w:rPr>
          <w:rFonts w:ascii="Times New Roman" w:hAnsi="Times New Roman" w:cs="Times New Roman"/>
          <w:lang w:val="uk-UA"/>
        </w:rPr>
      </w:pPr>
      <w:r w:rsidRPr="00FF6085">
        <w:rPr>
          <w:rFonts w:ascii="Times New Roman" w:hAnsi="Times New Roman" w:cs="Times New Roman"/>
          <w:lang w:val="uk-UA"/>
        </w:rPr>
        <w:t>Практична робота: Визначення браку листової сталі.</w:t>
      </w:r>
    </w:p>
    <w:p w:rsidR="00E45E63" w:rsidRDefault="00E45E63" w:rsidP="00E45E63">
      <w:pPr>
        <w:rPr>
          <w:rFonts w:ascii="Times New Roman" w:hAnsi="Times New Roman" w:cs="Times New Roman"/>
          <w:lang w:val="uk-UA"/>
        </w:rPr>
      </w:pPr>
    </w:p>
    <w:p w:rsidR="00E45E63" w:rsidRDefault="00E45E63" w:rsidP="00E45E63">
      <w:pPr>
        <w:rPr>
          <w:rFonts w:ascii="Times New Roman" w:hAnsi="Times New Roman" w:cs="Times New Roman"/>
          <w:lang w:val="uk-UA"/>
        </w:rPr>
      </w:pPr>
    </w:p>
    <w:p w:rsidR="00E45E63" w:rsidRDefault="00E45E63" w:rsidP="00E45E63">
      <w:pPr>
        <w:rPr>
          <w:rFonts w:ascii="Times New Roman" w:hAnsi="Times New Roman" w:cs="Times New Roman"/>
          <w:lang w:val="uk-UA"/>
        </w:rPr>
      </w:pPr>
    </w:p>
    <w:p w:rsidR="00E45E63" w:rsidRDefault="00E45E63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Default="00F4476D" w:rsidP="00E45E63">
      <w:pPr>
        <w:rPr>
          <w:rFonts w:ascii="Times New Roman" w:hAnsi="Times New Roman" w:cs="Times New Roman"/>
          <w:lang w:val="uk-UA"/>
        </w:rPr>
      </w:pPr>
    </w:p>
    <w:p w:rsidR="00F4476D" w:rsidRPr="00F4476D" w:rsidRDefault="00F4476D" w:rsidP="00F4476D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F4476D">
        <w:rPr>
          <w:rFonts w:ascii="Arial" w:hAnsi="Arial" w:cs="Arial"/>
          <w:sz w:val="28"/>
          <w:szCs w:val="28"/>
          <w:lang w:val="uk-UA"/>
        </w:rPr>
        <w:t>Теми лекційних занять</w:t>
      </w:r>
    </w:p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556"/>
        <w:gridCol w:w="6952"/>
        <w:gridCol w:w="1837"/>
      </w:tblGrid>
      <w:tr w:rsidR="00E45E63" w:rsidRPr="00630E76" w:rsidTr="007F5D43">
        <w:tc>
          <w:tcPr>
            <w:tcW w:w="556" w:type="dxa"/>
          </w:tcPr>
          <w:p w:rsidR="00E45E63" w:rsidRPr="00630E76" w:rsidRDefault="00E45E63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6952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Найменування тем занять</w:t>
            </w:r>
          </w:p>
        </w:tc>
        <w:tc>
          <w:tcPr>
            <w:tcW w:w="1837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6952" w:type="dxa"/>
          </w:tcPr>
          <w:p w:rsidR="00E45E63" w:rsidRPr="00F4476D" w:rsidRDefault="002F0EEC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та задачі дисципліни матеріалознавство і зв’язок його з іншими дисциплінами.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6952" w:type="dxa"/>
          </w:tcPr>
          <w:p w:rsidR="00E45E63" w:rsidRPr="00F4476D" w:rsidRDefault="002F0EEC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будова атомів. Електронна будова і властивості металів. Кристалічна будова металів. Кристалічні решітки, їх типи. Реальна будова металів.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6952" w:type="dxa"/>
          </w:tcPr>
          <w:p w:rsidR="00E45E63" w:rsidRPr="00F4476D" w:rsidRDefault="002F0EEC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Дефекти кристалічної будови вакансії, дислокації, дендритна будова.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6952" w:type="dxa"/>
          </w:tcPr>
          <w:p w:rsidR="00E45E63" w:rsidRPr="00F4476D" w:rsidRDefault="002F0EEC" w:rsidP="002F0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дефектів на механічні властивості металів: анізотропія, алотропія, мікро-структурний аналіз, його суть і застосування.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6952" w:type="dxa"/>
          </w:tcPr>
          <w:p w:rsidR="00E45E63" w:rsidRPr="00F4476D" w:rsidRDefault="002F0EEC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механічних випробувань та методика їх проведення.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6952" w:type="dxa"/>
          </w:tcPr>
          <w:p w:rsidR="00E45E63" w:rsidRPr="00F4476D" w:rsidRDefault="002F0EEC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на ударну в’язкість, втомленість.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на розтяг.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принцип виробництва чавуну, склад </w:t>
            </w:r>
            <w:proofErr w:type="spellStart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чихти</w:t>
            </w:r>
            <w:proofErr w:type="spellEnd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Обладнання і робота доменної печі.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доменного виробництва, їх застосування в народному господарстві. Головні фізико-хімічні процеси, які проходять в доменній печі.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Суть переробки </w:t>
            </w:r>
            <w:proofErr w:type="spellStart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чавуна</w:t>
            </w:r>
            <w:proofErr w:type="spellEnd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сталь. Фізико-хімічні основи процесу отримання сталі. Сучасні способи отримання сталі.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Конверторний спосіб отримання сталі, його особливості, якість сталі.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розливання сталі.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13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Мідні руди, способи збагачення.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14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процесу переробки руди в чорнову мідь. Рафінування міді, використання міді.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Сировина для виробництва алюмінію. Способи отримання </w:t>
            </w:r>
            <w:proofErr w:type="spellStart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глинозема</w:t>
            </w:r>
            <w:proofErr w:type="spellEnd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руд.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16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Електроліз </w:t>
            </w:r>
            <w:proofErr w:type="spellStart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глинозема</w:t>
            </w:r>
            <w:proofErr w:type="spellEnd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Рафінування алюмінію. Використання алюмінію.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Вуглецеві сталі, їх класифікація за призначенням (інструментальні, конструкційні, автоматичні). Основні марки та застосування.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18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Леговані сталі, їх класифікація за призначенням, маркуванням.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19</w:t>
            </w:r>
          </w:p>
        </w:tc>
        <w:tc>
          <w:tcPr>
            <w:tcW w:w="6952" w:type="dxa"/>
          </w:tcPr>
          <w:p w:rsidR="00E45E63" w:rsidRPr="00F4476D" w:rsidRDefault="00643AC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Сталі з особливими властивостями.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6952" w:type="dxa"/>
          </w:tcPr>
          <w:p w:rsidR="00E45E63" w:rsidRPr="00F4476D" w:rsidRDefault="00EE0909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чавунів за призначенням, маркування.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21</w:t>
            </w:r>
          </w:p>
        </w:tc>
        <w:tc>
          <w:tcPr>
            <w:tcW w:w="6952" w:type="dxa"/>
          </w:tcPr>
          <w:p w:rsidR="00E45E63" w:rsidRPr="00F4476D" w:rsidRDefault="00EE0909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Маркування. Призначення, фізико-хімічні властивості.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6952" w:type="dxa"/>
          </w:tcPr>
          <w:p w:rsidR="00E45E63" w:rsidRPr="00F4476D" w:rsidRDefault="00EE0909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корозію, її види. Методи захисту виробів від корозії.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23</w:t>
            </w:r>
          </w:p>
        </w:tc>
        <w:tc>
          <w:tcPr>
            <w:tcW w:w="6952" w:type="dxa"/>
          </w:tcPr>
          <w:p w:rsidR="00E45E63" w:rsidRPr="00F4476D" w:rsidRDefault="00F4476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ливарного виробництва. Виготовлення виливків у земляних формах.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  <w:tc>
          <w:tcPr>
            <w:tcW w:w="6952" w:type="dxa"/>
          </w:tcPr>
          <w:p w:rsidR="00E45E63" w:rsidRPr="00F4476D" w:rsidRDefault="00F4476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виливків у металевих формах. Дефекти виливків.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</w:p>
        </w:tc>
        <w:tc>
          <w:tcPr>
            <w:tcW w:w="6952" w:type="dxa"/>
          </w:tcPr>
          <w:p w:rsidR="00E45E63" w:rsidRPr="00F4476D" w:rsidRDefault="00F4476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прокатування, пресування, кування, </w:t>
            </w:r>
            <w:proofErr w:type="spellStart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наплавки</w:t>
            </w:r>
            <w:proofErr w:type="spellEnd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26</w:t>
            </w:r>
          </w:p>
        </w:tc>
        <w:tc>
          <w:tcPr>
            <w:tcW w:w="6952" w:type="dxa"/>
          </w:tcPr>
          <w:p w:rsidR="00E45E63" w:rsidRPr="00F4476D" w:rsidRDefault="00F4476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сортового прокату і його застосування.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27</w:t>
            </w:r>
          </w:p>
        </w:tc>
        <w:tc>
          <w:tcPr>
            <w:tcW w:w="6952" w:type="dxa"/>
          </w:tcPr>
          <w:p w:rsidR="00E45E63" w:rsidRPr="00F4476D" w:rsidRDefault="00F4476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</w:t>
            </w:r>
            <w:proofErr w:type="spellStart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</w:t>
            </w:r>
            <w:proofErr w:type="spellEnd"/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-дугового, газового, напівавтоматичного зварювання, флюси і захисні гази, їх застосування. Вимоги стандартів до якості, маркування.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F4476D" w:rsidTr="007F5D43">
        <w:tc>
          <w:tcPr>
            <w:tcW w:w="55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28</w:t>
            </w:r>
          </w:p>
        </w:tc>
        <w:tc>
          <w:tcPr>
            <w:tcW w:w="6952" w:type="dxa"/>
          </w:tcPr>
          <w:p w:rsidR="00E45E63" w:rsidRPr="00F4476D" w:rsidRDefault="00F4476D" w:rsidP="007F5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Покрівельна, тонколистова оцинкована сталь.</w:t>
            </w:r>
          </w:p>
        </w:tc>
        <w:tc>
          <w:tcPr>
            <w:tcW w:w="1837" w:type="dxa"/>
          </w:tcPr>
          <w:p w:rsidR="00E45E63" w:rsidRPr="00F4476D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476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</w:tbl>
    <w:p w:rsidR="00E45E63" w:rsidRPr="00630E76" w:rsidRDefault="00E45E63" w:rsidP="00F4476D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E45E63" w:rsidRPr="00630E76" w:rsidRDefault="00E45E6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E45E63" w:rsidRPr="00630E76" w:rsidRDefault="00E45E63" w:rsidP="00E45E6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630E76">
        <w:rPr>
          <w:rFonts w:ascii="Arial" w:hAnsi="Arial" w:cs="Arial"/>
          <w:sz w:val="28"/>
          <w:szCs w:val="28"/>
          <w:lang w:val="uk-UA"/>
        </w:rPr>
        <w:lastRenderedPageBreak/>
        <w:t>Теми практичних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6935"/>
        <w:gridCol w:w="1836"/>
      </w:tblGrid>
      <w:tr w:rsidR="00E45E63" w:rsidRPr="00630E76" w:rsidTr="003A6F93">
        <w:tc>
          <w:tcPr>
            <w:tcW w:w="574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№</w:t>
            </w:r>
          </w:p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з\п</w:t>
            </w:r>
          </w:p>
        </w:tc>
        <w:tc>
          <w:tcPr>
            <w:tcW w:w="6935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836" w:type="dxa"/>
          </w:tcPr>
          <w:p w:rsidR="00E45E63" w:rsidRPr="00630E76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0E76">
              <w:rPr>
                <w:rFonts w:ascii="Arial" w:hAnsi="Arial" w:cs="Arial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45E63" w:rsidRPr="003A6F93" w:rsidTr="003A6F93">
        <w:tc>
          <w:tcPr>
            <w:tcW w:w="574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6935" w:type="dxa"/>
          </w:tcPr>
          <w:p w:rsidR="00E45E63" w:rsidRPr="003A6F93" w:rsidRDefault="003A6F93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 xml:space="preserve">Випробування на твердість за способом </w:t>
            </w:r>
            <w:proofErr w:type="spellStart"/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Брінелля</w:t>
            </w:r>
            <w:proofErr w:type="spellEnd"/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1836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3A6F93" w:rsidTr="003A6F93">
        <w:tc>
          <w:tcPr>
            <w:tcW w:w="574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6935" w:type="dxa"/>
          </w:tcPr>
          <w:p w:rsidR="00E45E63" w:rsidRPr="003A6F93" w:rsidRDefault="003A6F93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 xml:space="preserve">Випробування на твердість за способом </w:t>
            </w:r>
            <w:proofErr w:type="spellStart"/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Роквелла</w:t>
            </w:r>
            <w:proofErr w:type="spellEnd"/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1836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3A6F93" w:rsidTr="003A6F93">
        <w:tc>
          <w:tcPr>
            <w:tcW w:w="574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6935" w:type="dxa"/>
          </w:tcPr>
          <w:p w:rsidR="00E45E63" w:rsidRPr="003A6F93" w:rsidRDefault="003A6F93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 xml:space="preserve">Випробування на твердість за способом </w:t>
            </w:r>
            <w:proofErr w:type="spellStart"/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Віккерса</w:t>
            </w:r>
            <w:proofErr w:type="spellEnd"/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1836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3A6F93" w:rsidTr="003A6F93">
        <w:tc>
          <w:tcPr>
            <w:tcW w:w="574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6935" w:type="dxa"/>
          </w:tcPr>
          <w:p w:rsidR="00E45E63" w:rsidRPr="003A6F93" w:rsidRDefault="003A6F93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Обладнання і робота доменної печі.</w:t>
            </w:r>
          </w:p>
        </w:tc>
        <w:tc>
          <w:tcPr>
            <w:tcW w:w="1836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E45E63" w:rsidRPr="003A6F93" w:rsidTr="003A6F93">
        <w:tc>
          <w:tcPr>
            <w:tcW w:w="574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6935" w:type="dxa"/>
          </w:tcPr>
          <w:p w:rsidR="00E45E63" w:rsidRPr="003A6F93" w:rsidRDefault="003A6F93" w:rsidP="007F5D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Визначення браку листової сталі.</w:t>
            </w:r>
          </w:p>
        </w:tc>
        <w:tc>
          <w:tcPr>
            <w:tcW w:w="1836" w:type="dxa"/>
          </w:tcPr>
          <w:p w:rsidR="00E45E63" w:rsidRPr="003A6F93" w:rsidRDefault="00E45E63" w:rsidP="007F5D4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A6F93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</w:tbl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3A6F93">
      <w:pPr>
        <w:rPr>
          <w:rFonts w:ascii="Arial" w:hAnsi="Arial" w:cs="Arial"/>
          <w:lang w:val="uk-UA"/>
        </w:rPr>
      </w:pPr>
    </w:p>
    <w:p w:rsidR="003A6F93" w:rsidRDefault="003A6F93" w:rsidP="003A6F93">
      <w:pPr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3A6F93" w:rsidRDefault="003A6F93" w:rsidP="00E45E63">
      <w:pPr>
        <w:jc w:val="center"/>
        <w:rPr>
          <w:rFonts w:ascii="Arial" w:hAnsi="Arial" w:cs="Arial"/>
          <w:lang w:val="uk-UA"/>
        </w:rPr>
      </w:pPr>
    </w:p>
    <w:p w:rsidR="00E45E63" w:rsidRDefault="00E45E63" w:rsidP="00E45E63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Методи контролю</w:t>
      </w:r>
    </w:p>
    <w:p w:rsidR="00E45E63" w:rsidRDefault="00E45E63" w:rsidP="00E45E6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 xml:space="preserve">Відповідно положення про організацію навчально – виховного процесу у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технічних начальних закладах контроль успішності здійснюється як: поточний, періодичний, вихідний облік успішності студентів.</w:t>
      </w:r>
    </w:p>
    <w:p w:rsidR="00E45E63" w:rsidRDefault="00E45E63" w:rsidP="00E45E6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Поточний контроль передбачає:</w:t>
      </w:r>
    </w:p>
    <w:p w:rsidR="00E45E63" w:rsidRDefault="00E45E63" w:rsidP="00E45E63">
      <w:pPr>
        <w:pStyle w:val="a4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Поурочне оцінювання: повсякденне спостереження за роботою студентів, усне опитування (індивідуальне, фронтальне, ущільнене), виставлення поурочного </w:t>
      </w:r>
      <w:proofErr w:type="spellStart"/>
      <w:r>
        <w:rPr>
          <w:rFonts w:ascii="Arial" w:hAnsi="Arial" w:cs="Arial"/>
          <w:lang w:val="uk-UA"/>
        </w:rPr>
        <w:t>бала</w:t>
      </w:r>
      <w:proofErr w:type="spellEnd"/>
      <w:r>
        <w:rPr>
          <w:rFonts w:ascii="Arial" w:hAnsi="Arial" w:cs="Arial"/>
          <w:lang w:val="uk-UA"/>
        </w:rPr>
        <w:t>;</w:t>
      </w:r>
    </w:p>
    <w:p w:rsidR="00E45E63" w:rsidRDefault="00E45E63" w:rsidP="00E45E63">
      <w:pPr>
        <w:pStyle w:val="a4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Контрольні роботи, перевірка домашніх завдань, тестування;</w:t>
      </w:r>
    </w:p>
    <w:p w:rsidR="00E45E63" w:rsidRPr="00E336E9" w:rsidRDefault="00E45E63" w:rsidP="00E45E63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Періодичний контроль передбачає: </w:t>
      </w:r>
      <w:r w:rsidRPr="00E336E9">
        <w:rPr>
          <w:rFonts w:ascii="Arial" w:hAnsi="Arial" w:cs="Arial"/>
          <w:lang w:val="uk-UA"/>
        </w:rPr>
        <w:t>- річний підсумкових екзамен.</w:t>
      </w:r>
    </w:p>
    <w:p w:rsidR="00E45E63" w:rsidRDefault="00E45E63" w:rsidP="00E45E63">
      <w:pPr>
        <w:pStyle w:val="a4"/>
        <w:rPr>
          <w:rFonts w:ascii="Arial" w:hAnsi="Arial" w:cs="Arial"/>
          <w:lang w:val="uk-UA"/>
        </w:rPr>
      </w:pPr>
    </w:p>
    <w:p w:rsidR="00E45E63" w:rsidRDefault="00E45E63" w:rsidP="00E45E63">
      <w:pPr>
        <w:pStyle w:val="a4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Методичне забезпечення</w:t>
      </w:r>
    </w:p>
    <w:p w:rsidR="00E45E63" w:rsidRDefault="00E45E63" w:rsidP="00E45E63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1.Робоча навчальна програма.</w:t>
      </w:r>
    </w:p>
    <w:p w:rsidR="00E45E63" w:rsidRDefault="00E45E63" w:rsidP="00E45E63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2.Методині рекомендації щодо самостійного вивчення програми курсу.</w:t>
      </w:r>
    </w:p>
    <w:p w:rsidR="00E45E63" w:rsidRDefault="00E45E63" w:rsidP="00E45E63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3.Методичні рекомендації щодо виконання практичних робіт.</w:t>
      </w:r>
    </w:p>
    <w:p w:rsidR="00E45E63" w:rsidRDefault="00E45E63" w:rsidP="00E45E63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4.Методичні рекомендації щодо виконання контрольних робіт \заочна форма\.</w:t>
      </w:r>
    </w:p>
    <w:p w:rsidR="00E45E63" w:rsidRDefault="00E45E63" w:rsidP="00E45E63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5.Нормативно – правові документи.</w:t>
      </w:r>
    </w:p>
    <w:p w:rsidR="00E45E63" w:rsidRDefault="00E45E63" w:rsidP="00E45E63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6.Картки – завдання для перевірки якості успішності.</w:t>
      </w:r>
    </w:p>
    <w:p w:rsidR="00E45E63" w:rsidRDefault="00E45E63" w:rsidP="00E45E63">
      <w:pPr>
        <w:pStyle w:val="a4"/>
        <w:rPr>
          <w:rFonts w:ascii="Arial" w:hAnsi="Arial" w:cs="Arial"/>
          <w:lang w:val="uk-UA"/>
        </w:rPr>
      </w:pPr>
    </w:p>
    <w:p w:rsidR="00E45E63" w:rsidRDefault="00E45E63" w:rsidP="00E45E63">
      <w:pPr>
        <w:pStyle w:val="a4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Інформаційні ресурси</w:t>
      </w:r>
    </w:p>
    <w:p w:rsidR="00E45E63" w:rsidRDefault="00E45E63" w:rsidP="00E45E63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№419 від 30.05.2006р. про затвердження положення про організацію навчально – виробничого процесу в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технічному навчальному закладі.</w:t>
      </w:r>
    </w:p>
    <w:p w:rsidR="00E45E63" w:rsidRDefault="00E45E63" w:rsidP="00E45E63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№582 від 12.12.2000р. про затвердження положення про удосконалення циклової роботи в системі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технічної освіти.</w:t>
      </w:r>
    </w:p>
    <w:p w:rsidR="00E45E63" w:rsidRDefault="00E45E63" w:rsidP="00E45E63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Закон України «Про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технічну освіту».</w:t>
      </w:r>
    </w:p>
    <w:p w:rsidR="00E45E63" w:rsidRDefault="00E45E63" w:rsidP="00E45E63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вищу освіту».</w:t>
      </w:r>
    </w:p>
    <w:p w:rsidR="00E45E63" w:rsidRDefault="00E45E63" w:rsidP="00E45E63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інформаційні засади».</w:t>
      </w:r>
    </w:p>
    <w:p w:rsidR="00E45E63" w:rsidRDefault="00E45E63" w:rsidP="00E45E63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Освітньо</w:t>
      </w:r>
      <w:proofErr w:type="spellEnd"/>
      <w:r>
        <w:rPr>
          <w:rFonts w:ascii="Arial" w:hAnsi="Arial" w:cs="Arial"/>
          <w:lang w:val="uk-UA"/>
        </w:rPr>
        <w:t xml:space="preserve"> – кваліфікаційні характеристики за профілем підготовки.</w:t>
      </w:r>
    </w:p>
    <w:p w:rsidR="00E45E63" w:rsidRDefault="00E45E63" w:rsidP="00E45E63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Інструкції з охорони праці для слюсарів з ремонту автомобілів, зварювальників, будівельників, кухарів.</w:t>
      </w:r>
    </w:p>
    <w:p w:rsidR="00E45E63" w:rsidRPr="00E336E9" w:rsidRDefault="00E45E63" w:rsidP="00E45E63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Типове положення про атестацію педагогічних працівників України.</w:t>
      </w:r>
    </w:p>
    <w:p w:rsidR="003A7999" w:rsidRDefault="003A7999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>
      <w:pPr>
        <w:rPr>
          <w:lang w:val="uk-UA"/>
        </w:rPr>
      </w:pPr>
    </w:p>
    <w:p w:rsidR="00C03D50" w:rsidRDefault="00C03D50" w:rsidP="00C03D50">
      <w:pPr>
        <w:jc w:val="center"/>
        <w:rPr>
          <w:lang w:val="uk-UA"/>
        </w:rPr>
      </w:pPr>
      <w:r>
        <w:rPr>
          <w:lang w:val="uk-UA"/>
        </w:rPr>
        <w:lastRenderedPageBreak/>
        <w:t>Основна література</w:t>
      </w:r>
    </w:p>
    <w:p w:rsidR="00B60C25" w:rsidRDefault="00B60C25" w:rsidP="00B60C25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Технология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конструкцыонных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материалов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вузов</w:t>
      </w:r>
      <w:proofErr w:type="spellEnd"/>
      <w:r>
        <w:rPr>
          <w:lang w:val="uk-UA"/>
        </w:rPr>
        <w:t xml:space="preserve">\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ред. </w:t>
      </w:r>
      <w:proofErr w:type="spellStart"/>
      <w:r>
        <w:rPr>
          <w:lang w:val="uk-UA"/>
        </w:rPr>
        <w:t>Г.А.Прейса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К.:Вища</w:t>
      </w:r>
      <w:proofErr w:type="spellEnd"/>
      <w:r>
        <w:rPr>
          <w:lang w:val="uk-UA"/>
        </w:rPr>
        <w:t xml:space="preserve"> школа,1991. – 391 с.</w:t>
      </w:r>
    </w:p>
    <w:p w:rsidR="00B60C25" w:rsidRDefault="00B60C25" w:rsidP="00B60C25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Технолгия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конструкцыонных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материалов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вузов</w:t>
      </w:r>
      <w:proofErr w:type="spellEnd"/>
      <w:r>
        <w:rPr>
          <w:lang w:val="uk-UA"/>
        </w:rPr>
        <w:t xml:space="preserve"> \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общей</w:t>
      </w:r>
      <w:proofErr w:type="spellEnd"/>
      <w:r>
        <w:rPr>
          <w:lang w:val="uk-UA"/>
        </w:rPr>
        <w:t xml:space="preserve"> ред. А.М. </w:t>
      </w:r>
      <w:proofErr w:type="spellStart"/>
      <w:r>
        <w:rPr>
          <w:lang w:val="uk-UA"/>
        </w:rPr>
        <w:t>Дальського</w:t>
      </w:r>
      <w:proofErr w:type="spellEnd"/>
      <w:r>
        <w:rPr>
          <w:lang w:val="uk-UA"/>
        </w:rPr>
        <w:t xml:space="preserve">. </w:t>
      </w:r>
      <w:r w:rsidR="00A87B76">
        <w:rPr>
          <w:lang w:val="uk-UA"/>
        </w:rPr>
        <w:t>–</w:t>
      </w:r>
      <w:r>
        <w:rPr>
          <w:lang w:val="uk-UA"/>
        </w:rPr>
        <w:t xml:space="preserve"> </w:t>
      </w:r>
      <w:r w:rsidR="00A87B76">
        <w:rPr>
          <w:lang w:val="uk-UA"/>
        </w:rPr>
        <w:t>1990</w:t>
      </w:r>
    </w:p>
    <w:p w:rsidR="00A87B76" w:rsidRDefault="00A87B76" w:rsidP="00B60C25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Ветишка</w:t>
      </w:r>
      <w:proofErr w:type="spellEnd"/>
      <w:r>
        <w:rPr>
          <w:lang w:val="uk-UA"/>
        </w:rPr>
        <w:t xml:space="preserve"> А., </w:t>
      </w:r>
      <w:proofErr w:type="spellStart"/>
      <w:r>
        <w:rPr>
          <w:lang w:val="uk-UA"/>
        </w:rPr>
        <w:t>Брадник</w:t>
      </w:r>
      <w:proofErr w:type="spellEnd"/>
      <w:r>
        <w:rPr>
          <w:lang w:val="uk-UA"/>
        </w:rPr>
        <w:t xml:space="preserve"> Й., </w:t>
      </w:r>
      <w:proofErr w:type="spellStart"/>
      <w:r>
        <w:rPr>
          <w:lang w:val="uk-UA"/>
        </w:rPr>
        <w:t>Мацашек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др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Теоретические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литейной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технологии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вузов</w:t>
      </w:r>
      <w:proofErr w:type="spellEnd"/>
      <w:r>
        <w:rPr>
          <w:lang w:val="uk-UA"/>
        </w:rPr>
        <w:t xml:space="preserve">. Пер. С </w:t>
      </w:r>
      <w:proofErr w:type="spellStart"/>
      <w:r>
        <w:rPr>
          <w:lang w:val="uk-UA"/>
        </w:rPr>
        <w:t>чесшк</w:t>
      </w:r>
      <w:proofErr w:type="spellEnd"/>
      <w:r w:rsidR="00F136C2">
        <w:rPr>
          <w:lang w:val="uk-UA"/>
        </w:rPr>
        <w:t xml:space="preserve"> – 1981.</w:t>
      </w:r>
    </w:p>
    <w:p w:rsidR="00F136C2" w:rsidRDefault="00F136C2" w:rsidP="00B60C25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Емельянова</w:t>
      </w:r>
      <w:proofErr w:type="spellEnd"/>
      <w:r>
        <w:rPr>
          <w:lang w:val="uk-UA"/>
        </w:rPr>
        <w:t xml:space="preserve"> А.П. </w:t>
      </w:r>
      <w:proofErr w:type="spellStart"/>
      <w:r>
        <w:rPr>
          <w:lang w:val="uk-UA"/>
        </w:rPr>
        <w:t>Технология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литейной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техникумов</w:t>
      </w:r>
      <w:proofErr w:type="spellEnd"/>
      <w:r>
        <w:rPr>
          <w:lang w:val="uk-UA"/>
        </w:rPr>
        <w:t>. 1986.</w:t>
      </w:r>
    </w:p>
    <w:p w:rsidR="00F136C2" w:rsidRDefault="00F136C2" w:rsidP="00B60C25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Гуляев</w:t>
      </w:r>
      <w:proofErr w:type="spellEnd"/>
      <w:r>
        <w:rPr>
          <w:lang w:val="uk-UA"/>
        </w:rPr>
        <w:t xml:space="preserve"> Б.Б., </w:t>
      </w:r>
      <w:proofErr w:type="spellStart"/>
      <w:r>
        <w:rPr>
          <w:lang w:val="uk-UA"/>
        </w:rPr>
        <w:t>Корнюшкин</w:t>
      </w:r>
      <w:proofErr w:type="spellEnd"/>
      <w:r>
        <w:rPr>
          <w:lang w:val="uk-UA"/>
        </w:rPr>
        <w:t xml:space="preserve"> О.А., Кузин</w:t>
      </w:r>
      <w:r w:rsidR="00A929CF">
        <w:rPr>
          <w:lang w:val="uk-UA"/>
        </w:rPr>
        <w:t xml:space="preserve"> А.В. </w:t>
      </w:r>
      <w:proofErr w:type="spellStart"/>
      <w:r w:rsidR="00A929CF">
        <w:rPr>
          <w:lang w:val="uk-UA"/>
        </w:rPr>
        <w:t>Формовочные</w:t>
      </w:r>
      <w:proofErr w:type="spellEnd"/>
      <w:r w:rsidR="00A929CF">
        <w:rPr>
          <w:lang w:val="uk-UA"/>
        </w:rPr>
        <w:t xml:space="preserve"> </w:t>
      </w:r>
      <w:proofErr w:type="spellStart"/>
      <w:r w:rsidR="00A929CF">
        <w:rPr>
          <w:lang w:val="uk-UA"/>
        </w:rPr>
        <w:t>процессы</w:t>
      </w:r>
      <w:proofErr w:type="spellEnd"/>
      <w:r w:rsidR="00A929CF">
        <w:rPr>
          <w:lang w:val="uk-UA"/>
        </w:rPr>
        <w:t>. 1987.</w:t>
      </w:r>
    </w:p>
    <w:p w:rsidR="00A929CF" w:rsidRDefault="00A929CF" w:rsidP="00B60C25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Рубцов</w:t>
      </w:r>
      <w:proofErr w:type="spellEnd"/>
      <w:r>
        <w:rPr>
          <w:lang w:val="uk-UA"/>
        </w:rPr>
        <w:t xml:space="preserve"> Н.Н., </w:t>
      </w:r>
      <w:proofErr w:type="spellStart"/>
      <w:r>
        <w:rPr>
          <w:lang w:val="uk-UA"/>
        </w:rPr>
        <w:t>Баладин</w:t>
      </w:r>
      <w:proofErr w:type="spellEnd"/>
      <w:r>
        <w:rPr>
          <w:lang w:val="uk-UA"/>
        </w:rPr>
        <w:t xml:space="preserve"> В.В., </w:t>
      </w:r>
      <w:proofErr w:type="spellStart"/>
      <w:r>
        <w:rPr>
          <w:lang w:val="uk-UA"/>
        </w:rPr>
        <w:t>Воробьев</w:t>
      </w:r>
      <w:proofErr w:type="spellEnd"/>
      <w:r>
        <w:rPr>
          <w:lang w:val="uk-UA"/>
        </w:rPr>
        <w:t xml:space="preserve"> М.П. </w:t>
      </w:r>
      <w:proofErr w:type="spellStart"/>
      <w:r>
        <w:rPr>
          <w:lang w:val="uk-UA"/>
        </w:rPr>
        <w:t>ЛИтеные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формы</w:t>
      </w:r>
      <w:proofErr w:type="spellEnd"/>
      <w:r>
        <w:rPr>
          <w:lang w:val="uk-UA"/>
        </w:rPr>
        <w:t>. 1959.</w:t>
      </w:r>
    </w:p>
    <w:p w:rsidR="00A929CF" w:rsidRDefault="00A929CF" w:rsidP="00B60C25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Справочник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чугунному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литью</w:t>
      </w:r>
      <w:proofErr w:type="spellEnd"/>
      <w:r w:rsidR="000F4208">
        <w:rPr>
          <w:lang w:val="uk-UA"/>
        </w:rPr>
        <w:t xml:space="preserve"> \ </w:t>
      </w:r>
      <w:proofErr w:type="spellStart"/>
      <w:r w:rsidR="000F4208">
        <w:rPr>
          <w:lang w:val="uk-UA"/>
        </w:rPr>
        <w:t>Под</w:t>
      </w:r>
      <w:proofErr w:type="spellEnd"/>
      <w:r w:rsidR="000F4208">
        <w:rPr>
          <w:lang w:val="uk-UA"/>
        </w:rPr>
        <w:t xml:space="preserve"> ред. </w:t>
      </w:r>
      <w:proofErr w:type="spellStart"/>
      <w:r w:rsidR="000F4208">
        <w:rPr>
          <w:lang w:val="uk-UA"/>
        </w:rPr>
        <w:t>Н.г</w:t>
      </w:r>
      <w:proofErr w:type="spellEnd"/>
      <w:r w:rsidR="000F4208">
        <w:rPr>
          <w:lang w:val="uk-UA"/>
        </w:rPr>
        <w:t xml:space="preserve">. </w:t>
      </w:r>
      <w:proofErr w:type="spellStart"/>
      <w:r w:rsidR="000F4208">
        <w:rPr>
          <w:lang w:val="uk-UA"/>
        </w:rPr>
        <w:t>Гиршовича</w:t>
      </w:r>
      <w:proofErr w:type="spellEnd"/>
      <w:r w:rsidR="000F4208">
        <w:rPr>
          <w:lang w:val="uk-UA"/>
        </w:rPr>
        <w:t>. 1987.</w:t>
      </w:r>
    </w:p>
    <w:p w:rsidR="000F4208" w:rsidRDefault="000F4208" w:rsidP="00B60C25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Степанов Ю.А., </w:t>
      </w:r>
      <w:proofErr w:type="spellStart"/>
      <w:r>
        <w:rPr>
          <w:lang w:val="uk-UA"/>
        </w:rPr>
        <w:t>Баладин</w:t>
      </w:r>
      <w:proofErr w:type="spellEnd"/>
      <w:r>
        <w:rPr>
          <w:lang w:val="uk-UA"/>
        </w:rPr>
        <w:t xml:space="preserve"> Г.Ф., </w:t>
      </w:r>
      <w:proofErr w:type="spellStart"/>
      <w:r>
        <w:rPr>
          <w:lang w:val="uk-UA"/>
        </w:rPr>
        <w:t>Рыбкин</w:t>
      </w:r>
      <w:proofErr w:type="spellEnd"/>
      <w:r>
        <w:rPr>
          <w:lang w:val="uk-UA"/>
        </w:rPr>
        <w:t xml:space="preserve"> В.А. </w:t>
      </w:r>
      <w:proofErr w:type="spellStart"/>
      <w:r>
        <w:rPr>
          <w:lang w:val="uk-UA"/>
        </w:rPr>
        <w:t>Технология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литейного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производства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Спецыльные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литья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вузов</w:t>
      </w:r>
      <w:proofErr w:type="spellEnd"/>
      <w:r>
        <w:rPr>
          <w:lang w:val="uk-UA"/>
        </w:rPr>
        <w:t>. 1983.</w:t>
      </w:r>
    </w:p>
    <w:p w:rsidR="000F4208" w:rsidRDefault="000F4208" w:rsidP="00B60C25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Александров Н.Н. </w:t>
      </w:r>
      <w:proofErr w:type="spellStart"/>
      <w:r>
        <w:rPr>
          <w:lang w:val="uk-UA"/>
        </w:rPr>
        <w:t>Ресурсосберегающие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технологии</w:t>
      </w:r>
      <w:proofErr w:type="spellEnd"/>
      <w:r>
        <w:rPr>
          <w:lang w:val="uk-UA"/>
        </w:rPr>
        <w:t xml:space="preserve"> \ </w:t>
      </w:r>
      <w:proofErr w:type="spellStart"/>
      <w:r>
        <w:rPr>
          <w:lang w:val="uk-UA"/>
        </w:rPr>
        <w:t>Литейное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производство</w:t>
      </w:r>
      <w:proofErr w:type="spellEnd"/>
      <w:r>
        <w:rPr>
          <w:lang w:val="uk-UA"/>
        </w:rPr>
        <w:t>. 1990.</w:t>
      </w:r>
    </w:p>
    <w:p w:rsidR="000F4208" w:rsidRPr="00B60C25" w:rsidRDefault="00CB499C" w:rsidP="00B60C25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Международная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выставка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литейного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оборудования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материалов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Советские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экспонаты</w:t>
      </w:r>
      <w:proofErr w:type="spellEnd"/>
      <w:r>
        <w:rPr>
          <w:lang w:val="uk-UA"/>
        </w:rPr>
        <w:t>. 1988.</w:t>
      </w:r>
    </w:p>
    <w:sectPr w:rsidR="000F4208" w:rsidRPr="00B6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A5E"/>
    <w:multiLevelType w:val="hybridMultilevel"/>
    <w:tmpl w:val="AD68F374"/>
    <w:lvl w:ilvl="0" w:tplc="95627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464"/>
    <w:multiLevelType w:val="hybridMultilevel"/>
    <w:tmpl w:val="3DB6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20BC"/>
    <w:multiLevelType w:val="hybridMultilevel"/>
    <w:tmpl w:val="ADAAD24A"/>
    <w:lvl w:ilvl="0" w:tplc="02E8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C"/>
    <w:rsid w:val="00077EED"/>
    <w:rsid w:val="000F4208"/>
    <w:rsid w:val="000F74B1"/>
    <w:rsid w:val="0011712F"/>
    <w:rsid w:val="001513CF"/>
    <w:rsid w:val="00261ADB"/>
    <w:rsid w:val="0028475B"/>
    <w:rsid w:val="002F0EEC"/>
    <w:rsid w:val="003A6F93"/>
    <w:rsid w:val="003A7999"/>
    <w:rsid w:val="00417EA6"/>
    <w:rsid w:val="0049151C"/>
    <w:rsid w:val="005905B6"/>
    <w:rsid w:val="005A1910"/>
    <w:rsid w:val="00622554"/>
    <w:rsid w:val="00630A2F"/>
    <w:rsid w:val="00643ACD"/>
    <w:rsid w:val="0068525A"/>
    <w:rsid w:val="006C007B"/>
    <w:rsid w:val="007E24E4"/>
    <w:rsid w:val="0082333C"/>
    <w:rsid w:val="00866496"/>
    <w:rsid w:val="008B0115"/>
    <w:rsid w:val="009073B1"/>
    <w:rsid w:val="009F142B"/>
    <w:rsid w:val="00A47A87"/>
    <w:rsid w:val="00A87B76"/>
    <w:rsid w:val="00A929CF"/>
    <w:rsid w:val="00AC6971"/>
    <w:rsid w:val="00B60C25"/>
    <w:rsid w:val="00C03D50"/>
    <w:rsid w:val="00C3001D"/>
    <w:rsid w:val="00CB499C"/>
    <w:rsid w:val="00CD7640"/>
    <w:rsid w:val="00D46585"/>
    <w:rsid w:val="00E45E63"/>
    <w:rsid w:val="00E66AD7"/>
    <w:rsid w:val="00EC6F89"/>
    <w:rsid w:val="00ED4BBE"/>
    <w:rsid w:val="00EE0909"/>
    <w:rsid w:val="00EE493D"/>
    <w:rsid w:val="00F0678A"/>
    <w:rsid w:val="00F136C2"/>
    <w:rsid w:val="00F4476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E16"/>
  <w15:chartTrackingRefBased/>
  <w15:docId w15:val="{F1008DA3-BFBD-420A-AA7B-903F0BE0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6996</Words>
  <Characters>3988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Царь</cp:lastModifiedBy>
  <cp:revision>12</cp:revision>
  <dcterms:created xsi:type="dcterms:W3CDTF">2016-10-25T07:30:00Z</dcterms:created>
  <dcterms:modified xsi:type="dcterms:W3CDTF">2017-04-18T07:48:00Z</dcterms:modified>
</cp:coreProperties>
</file>