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92" w:rsidRPr="004E218A" w:rsidRDefault="00983592" w:rsidP="00983592">
      <w:pPr>
        <w:spacing w:line="360" w:lineRule="auto"/>
        <w:ind w:left="57" w:right="57"/>
        <w:jc w:val="center"/>
      </w:pPr>
      <w:proofErr w:type="spellStart"/>
      <w:r w:rsidRPr="004E218A">
        <w:t>Міністерство</w:t>
      </w:r>
      <w:proofErr w:type="spellEnd"/>
      <w:r w:rsidRPr="004E218A">
        <w:t xml:space="preserve"> </w:t>
      </w:r>
      <w:proofErr w:type="spellStart"/>
      <w:r w:rsidRPr="004E218A">
        <w:t>освіти</w:t>
      </w:r>
      <w:proofErr w:type="spellEnd"/>
      <w:r w:rsidRPr="004E218A">
        <w:t xml:space="preserve"> і науки </w:t>
      </w:r>
      <w:proofErr w:type="spellStart"/>
      <w:r w:rsidRPr="004E218A">
        <w:t>України</w:t>
      </w:r>
      <w:proofErr w:type="spellEnd"/>
    </w:p>
    <w:p w:rsidR="00983592" w:rsidRPr="004E218A" w:rsidRDefault="00983592" w:rsidP="00983592">
      <w:pPr>
        <w:spacing w:line="360" w:lineRule="auto"/>
        <w:ind w:left="57" w:right="57"/>
        <w:jc w:val="center"/>
        <w:rPr>
          <w:b/>
        </w:rPr>
      </w:pPr>
      <w:proofErr w:type="spellStart"/>
      <w:r w:rsidRPr="004E218A">
        <w:rPr>
          <w:b/>
        </w:rPr>
        <w:t>Ржищівський</w:t>
      </w:r>
      <w:proofErr w:type="spellEnd"/>
    </w:p>
    <w:p w:rsidR="00983592" w:rsidRPr="004E218A" w:rsidRDefault="00983592" w:rsidP="00983592">
      <w:pPr>
        <w:spacing w:line="360" w:lineRule="auto"/>
        <w:ind w:left="57" w:right="57"/>
        <w:jc w:val="center"/>
        <w:rPr>
          <w:b/>
        </w:rPr>
      </w:pPr>
      <w:proofErr w:type="spellStart"/>
      <w:r w:rsidRPr="004E218A">
        <w:rPr>
          <w:b/>
        </w:rPr>
        <w:t>індустріально-педагогічний</w:t>
      </w:r>
      <w:proofErr w:type="spellEnd"/>
      <w:r w:rsidRPr="004E218A">
        <w:rPr>
          <w:b/>
        </w:rPr>
        <w:t xml:space="preserve"> </w:t>
      </w:r>
      <w:proofErr w:type="spellStart"/>
      <w:proofErr w:type="gramStart"/>
      <w:r w:rsidRPr="004E218A">
        <w:rPr>
          <w:b/>
        </w:rPr>
        <w:t>техн</w:t>
      </w:r>
      <w:proofErr w:type="gramEnd"/>
      <w:r w:rsidRPr="004E218A">
        <w:rPr>
          <w:b/>
        </w:rPr>
        <w:t>ікум</w:t>
      </w:r>
      <w:proofErr w:type="spellEnd"/>
    </w:p>
    <w:p w:rsidR="00983592" w:rsidRPr="008F328B" w:rsidRDefault="00983592" w:rsidP="00983592">
      <w:pPr>
        <w:tabs>
          <w:tab w:val="right" w:pos="9072"/>
        </w:tabs>
        <w:spacing w:before="1440" w:line="360" w:lineRule="auto"/>
        <w:ind w:left="57" w:right="57"/>
      </w:pPr>
      <w:r>
        <w:rPr>
          <w:b/>
        </w:rPr>
        <w:tab/>
      </w:r>
      <w:r w:rsidRPr="008F328B">
        <w:rPr>
          <w:b/>
        </w:rPr>
        <w:t>„</w:t>
      </w:r>
      <w:r w:rsidRPr="004E218A">
        <w:t>ЗАТВЕРДЖУЮ</w:t>
      </w:r>
      <w:r w:rsidRPr="008F328B">
        <w:rPr>
          <w:b/>
        </w:rPr>
        <w:t>“</w:t>
      </w:r>
    </w:p>
    <w:p w:rsidR="00983592" w:rsidRPr="004E218A" w:rsidRDefault="00983592" w:rsidP="00983592">
      <w:pPr>
        <w:tabs>
          <w:tab w:val="right" w:pos="9072"/>
        </w:tabs>
        <w:spacing w:line="360" w:lineRule="auto"/>
        <w:ind w:left="57" w:right="57"/>
        <w:rPr>
          <w:i/>
        </w:rPr>
      </w:pPr>
      <w:r>
        <w:tab/>
      </w:r>
      <w:r>
        <w:rPr>
          <w:i/>
        </w:rPr>
        <w:t>заступник директора по</w:t>
      </w:r>
      <w:r w:rsidRPr="004E218A">
        <w:rPr>
          <w:i/>
        </w:rPr>
        <w:t xml:space="preserve"> НВР</w:t>
      </w:r>
    </w:p>
    <w:p w:rsidR="00983592" w:rsidRPr="004E218A" w:rsidRDefault="00983592" w:rsidP="00983592">
      <w:pPr>
        <w:tabs>
          <w:tab w:val="left" w:pos="5670"/>
          <w:tab w:val="right" w:pos="9072"/>
        </w:tabs>
        <w:spacing w:line="360" w:lineRule="auto"/>
        <w:ind w:right="57"/>
      </w:pPr>
      <w:r w:rsidRPr="008F328B">
        <w:tab/>
      </w:r>
      <w:r w:rsidRPr="008F328B">
        <w:rPr>
          <w:u w:val="single"/>
        </w:rPr>
        <w:tab/>
      </w:r>
      <w:r w:rsidRPr="004E218A">
        <w:t xml:space="preserve">Л. Г. </w:t>
      </w:r>
      <w:proofErr w:type="spellStart"/>
      <w:r w:rsidRPr="004E218A">
        <w:t>Цюцюра</w:t>
      </w:r>
      <w:proofErr w:type="spellEnd"/>
    </w:p>
    <w:p w:rsidR="00983592" w:rsidRDefault="00983592" w:rsidP="00983592">
      <w:pPr>
        <w:pStyle w:val="a4"/>
        <w:tabs>
          <w:tab w:val="left" w:pos="5670"/>
          <w:tab w:val="right" w:pos="6521"/>
          <w:tab w:val="left" w:pos="6663"/>
          <w:tab w:val="right" w:pos="7797"/>
          <w:tab w:val="left" w:pos="7938"/>
          <w:tab w:val="right" w:pos="9072"/>
        </w:tabs>
        <w:spacing w:after="1200" w:line="360" w:lineRule="auto"/>
        <w:ind w:left="57" w:right="57"/>
        <w:rPr>
          <w:sz w:val="28"/>
          <w:szCs w:val="28"/>
        </w:rPr>
      </w:pPr>
      <w:r>
        <w:rPr>
          <w:sz w:val="28"/>
          <w:szCs w:val="28"/>
        </w:rPr>
        <w:tab/>
      </w:r>
      <w:r w:rsidRPr="008371E6">
        <w:rPr>
          <w:sz w:val="28"/>
          <w:szCs w:val="28"/>
          <w:lang w:val="ru-RU"/>
        </w:rPr>
        <w:t>„</w:t>
      </w:r>
      <w:r w:rsidRPr="008371E6">
        <w:rPr>
          <w:sz w:val="28"/>
          <w:szCs w:val="28"/>
          <w:u w:val="single"/>
          <w:lang w:val="ru-RU"/>
        </w:rPr>
        <w:tab/>
      </w:r>
      <w:r w:rsidRPr="008371E6">
        <w:rPr>
          <w:sz w:val="28"/>
          <w:szCs w:val="28"/>
          <w:lang w:val="ru-RU"/>
        </w:rPr>
        <w:t>“</w:t>
      </w:r>
      <w:r>
        <w:rPr>
          <w:sz w:val="28"/>
          <w:szCs w:val="28"/>
        </w:rPr>
        <w:tab/>
      </w:r>
      <w:r w:rsidRPr="00D55384">
        <w:rPr>
          <w:sz w:val="28"/>
          <w:szCs w:val="28"/>
          <w:u w:val="single"/>
        </w:rPr>
        <w:tab/>
      </w:r>
      <w:r w:rsidRPr="00D55384">
        <w:rPr>
          <w:sz w:val="28"/>
          <w:szCs w:val="28"/>
        </w:rPr>
        <w:tab/>
      </w:r>
      <w:r>
        <w:rPr>
          <w:sz w:val="28"/>
          <w:szCs w:val="28"/>
          <w:lang w:val="ru-RU"/>
        </w:rPr>
        <w:t>2017</w:t>
      </w:r>
      <w:r>
        <w:rPr>
          <w:sz w:val="28"/>
          <w:szCs w:val="28"/>
        </w:rPr>
        <w:t>року</w:t>
      </w:r>
    </w:p>
    <w:p w:rsidR="00983592" w:rsidRPr="00C92378" w:rsidRDefault="00983592" w:rsidP="00983592">
      <w:pPr>
        <w:spacing w:after="360"/>
        <w:jc w:val="center"/>
        <w:rPr>
          <w:b/>
          <w:sz w:val="32"/>
          <w:szCs w:val="32"/>
        </w:rPr>
      </w:pPr>
      <w:r w:rsidRPr="00C92378">
        <w:rPr>
          <w:b/>
          <w:sz w:val="32"/>
          <w:szCs w:val="32"/>
        </w:rPr>
        <w:t>НАВЧАЛЬНА ПРОГРАМА</w:t>
      </w:r>
    </w:p>
    <w:p w:rsidR="00983592" w:rsidRPr="00145438" w:rsidRDefault="00983592" w:rsidP="00983592">
      <w:pPr>
        <w:spacing w:before="360" w:after="360"/>
        <w:jc w:val="center"/>
        <w:rPr>
          <w:iCs/>
        </w:rPr>
      </w:pPr>
      <w:r>
        <w:rPr>
          <w:iCs/>
        </w:rPr>
        <w:t xml:space="preserve">з </w:t>
      </w:r>
      <w:proofErr w:type="spellStart"/>
      <w:r>
        <w:rPr>
          <w:iCs/>
        </w:rPr>
        <w:t>дисципліни</w:t>
      </w:r>
      <w:proofErr w:type="spellEnd"/>
    </w:p>
    <w:p w:rsidR="00983592" w:rsidRPr="00983592" w:rsidRDefault="00983592" w:rsidP="00983592">
      <w:pPr>
        <w:spacing w:before="480" w:after="480"/>
        <w:jc w:val="center"/>
        <w:rPr>
          <w:b/>
          <w:sz w:val="32"/>
          <w:szCs w:val="32"/>
        </w:rPr>
      </w:pPr>
      <w:r w:rsidRPr="00983592">
        <w:rPr>
          <w:b/>
          <w:sz w:val="32"/>
          <w:szCs w:val="32"/>
        </w:rPr>
        <w:t>„</w:t>
      </w:r>
      <w:r w:rsidRPr="00983592">
        <w:rPr>
          <w:b/>
          <w:color w:val="000000"/>
          <w:sz w:val="32"/>
          <w:szCs w:val="32"/>
          <w:lang w:val="uk-UA"/>
        </w:rPr>
        <w:t>Комп'ютерна схемотехніка</w:t>
      </w:r>
      <w:r w:rsidRPr="00983592">
        <w:rPr>
          <w:b/>
          <w:sz w:val="32"/>
          <w:szCs w:val="32"/>
        </w:rPr>
        <w:t>“</w:t>
      </w:r>
    </w:p>
    <w:p w:rsidR="00983592" w:rsidRPr="00983592" w:rsidRDefault="00983592" w:rsidP="00983592">
      <w:pPr>
        <w:spacing w:before="120" w:after="120"/>
        <w:jc w:val="center"/>
        <w:rPr>
          <w:sz w:val="28"/>
          <w:szCs w:val="28"/>
        </w:rPr>
      </w:pPr>
      <w:proofErr w:type="gramStart"/>
      <w:r w:rsidRPr="00983592">
        <w:rPr>
          <w:sz w:val="28"/>
          <w:szCs w:val="28"/>
        </w:rPr>
        <w:t>для</w:t>
      </w:r>
      <w:proofErr w:type="gramEnd"/>
      <w:r w:rsidRPr="00983592">
        <w:rPr>
          <w:sz w:val="28"/>
          <w:szCs w:val="28"/>
        </w:rPr>
        <w:t xml:space="preserve"> </w:t>
      </w:r>
      <w:proofErr w:type="spellStart"/>
      <w:r w:rsidRPr="00983592">
        <w:rPr>
          <w:sz w:val="28"/>
          <w:szCs w:val="28"/>
        </w:rPr>
        <w:t>студентів</w:t>
      </w:r>
      <w:proofErr w:type="spellEnd"/>
      <w:r w:rsidRPr="00983592">
        <w:rPr>
          <w:sz w:val="28"/>
          <w:szCs w:val="28"/>
        </w:rPr>
        <w:t xml:space="preserve"> </w:t>
      </w:r>
      <w:proofErr w:type="spellStart"/>
      <w:r w:rsidRPr="00983592">
        <w:rPr>
          <w:sz w:val="28"/>
          <w:szCs w:val="28"/>
        </w:rPr>
        <w:t>денної</w:t>
      </w:r>
      <w:proofErr w:type="spellEnd"/>
      <w:r w:rsidRPr="00983592">
        <w:rPr>
          <w:sz w:val="28"/>
          <w:szCs w:val="28"/>
        </w:rPr>
        <w:t xml:space="preserve"> </w:t>
      </w:r>
      <w:proofErr w:type="spellStart"/>
      <w:r w:rsidRPr="00983592">
        <w:rPr>
          <w:sz w:val="28"/>
          <w:szCs w:val="28"/>
        </w:rPr>
        <w:t>форми</w:t>
      </w:r>
      <w:proofErr w:type="spellEnd"/>
      <w:r w:rsidRPr="00983592">
        <w:rPr>
          <w:sz w:val="28"/>
          <w:szCs w:val="28"/>
        </w:rPr>
        <w:t xml:space="preserve"> </w:t>
      </w:r>
      <w:proofErr w:type="spellStart"/>
      <w:r w:rsidRPr="00983592">
        <w:rPr>
          <w:sz w:val="28"/>
          <w:szCs w:val="28"/>
        </w:rPr>
        <w:t>навчання</w:t>
      </w:r>
      <w:proofErr w:type="spellEnd"/>
      <w:r w:rsidRPr="00983592">
        <w:rPr>
          <w:sz w:val="28"/>
          <w:szCs w:val="28"/>
        </w:rPr>
        <w:t xml:space="preserve"> </w:t>
      </w:r>
    </w:p>
    <w:p w:rsidR="00983592" w:rsidRPr="00983592" w:rsidRDefault="00983592" w:rsidP="00983592">
      <w:pPr>
        <w:spacing w:before="120" w:after="120"/>
        <w:jc w:val="center"/>
        <w:rPr>
          <w:sz w:val="28"/>
          <w:szCs w:val="28"/>
        </w:rPr>
      </w:pPr>
      <w:proofErr w:type="spellStart"/>
      <w:r w:rsidRPr="00983592">
        <w:rPr>
          <w:sz w:val="28"/>
          <w:szCs w:val="28"/>
        </w:rPr>
        <w:t>напрям</w:t>
      </w:r>
      <w:proofErr w:type="spellEnd"/>
      <w:r w:rsidRPr="00983592">
        <w:rPr>
          <w:sz w:val="28"/>
          <w:szCs w:val="28"/>
        </w:rPr>
        <w:t xml:space="preserve"> </w:t>
      </w:r>
      <w:proofErr w:type="spellStart"/>
      <w:proofErr w:type="gramStart"/>
      <w:r w:rsidRPr="00983592">
        <w:rPr>
          <w:sz w:val="28"/>
          <w:szCs w:val="28"/>
        </w:rPr>
        <w:t>п</w:t>
      </w:r>
      <w:proofErr w:type="gramEnd"/>
      <w:r w:rsidRPr="00983592">
        <w:rPr>
          <w:sz w:val="28"/>
          <w:szCs w:val="28"/>
        </w:rPr>
        <w:t>ідготовки</w:t>
      </w:r>
      <w:proofErr w:type="spellEnd"/>
      <w:r w:rsidRPr="00983592">
        <w:rPr>
          <w:sz w:val="28"/>
          <w:szCs w:val="28"/>
        </w:rPr>
        <w:t xml:space="preserve"> 0501 „</w:t>
      </w:r>
      <w:proofErr w:type="spellStart"/>
      <w:r w:rsidRPr="00983592">
        <w:rPr>
          <w:sz w:val="28"/>
          <w:szCs w:val="28"/>
        </w:rPr>
        <w:t>Інформатика</w:t>
      </w:r>
      <w:proofErr w:type="spellEnd"/>
      <w:r w:rsidRPr="00983592">
        <w:rPr>
          <w:sz w:val="28"/>
          <w:szCs w:val="28"/>
        </w:rPr>
        <w:t xml:space="preserve"> та </w:t>
      </w:r>
      <w:proofErr w:type="spellStart"/>
      <w:r w:rsidRPr="00983592">
        <w:rPr>
          <w:sz w:val="28"/>
          <w:szCs w:val="28"/>
        </w:rPr>
        <w:t>обчислювальна</w:t>
      </w:r>
      <w:proofErr w:type="spellEnd"/>
      <w:r w:rsidRPr="00983592">
        <w:rPr>
          <w:sz w:val="28"/>
          <w:szCs w:val="28"/>
        </w:rPr>
        <w:t xml:space="preserve"> </w:t>
      </w:r>
      <w:proofErr w:type="spellStart"/>
      <w:r w:rsidRPr="00983592">
        <w:rPr>
          <w:sz w:val="28"/>
          <w:szCs w:val="28"/>
        </w:rPr>
        <w:t>техніка</w:t>
      </w:r>
      <w:proofErr w:type="spellEnd"/>
      <w:r w:rsidRPr="00983592">
        <w:rPr>
          <w:sz w:val="28"/>
          <w:szCs w:val="28"/>
        </w:rPr>
        <w:t>“</w:t>
      </w:r>
    </w:p>
    <w:p w:rsidR="00983592" w:rsidRPr="00983592" w:rsidRDefault="00983592" w:rsidP="00983592">
      <w:pPr>
        <w:spacing w:before="120" w:after="120"/>
        <w:jc w:val="center"/>
        <w:rPr>
          <w:sz w:val="28"/>
          <w:szCs w:val="28"/>
        </w:rPr>
      </w:pPr>
      <w:r w:rsidRPr="00983592">
        <w:rPr>
          <w:sz w:val="28"/>
          <w:szCs w:val="28"/>
        </w:rPr>
        <w:t>(12 „</w:t>
      </w:r>
      <w:proofErr w:type="spellStart"/>
      <w:r w:rsidRPr="00983592">
        <w:rPr>
          <w:sz w:val="28"/>
          <w:szCs w:val="28"/>
        </w:rPr>
        <w:t>Інформаційні</w:t>
      </w:r>
      <w:proofErr w:type="spellEnd"/>
      <w:r w:rsidRPr="00983592">
        <w:rPr>
          <w:sz w:val="28"/>
          <w:szCs w:val="28"/>
        </w:rPr>
        <w:t xml:space="preserve"> </w:t>
      </w:r>
      <w:proofErr w:type="spellStart"/>
      <w:r w:rsidRPr="00983592">
        <w:rPr>
          <w:sz w:val="28"/>
          <w:szCs w:val="28"/>
        </w:rPr>
        <w:t>технології</w:t>
      </w:r>
      <w:proofErr w:type="spellEnd"/>
      <w:r w:rsidRPr="00983592">
        <w:rPr>
          <w:sz w:val="28"/>
          <w:szCs w:val="28"/>
        </w:rPr>
        <w:t>“)</w:t>
      </w:r>
    </w:p>
    <w:p w:rsidR="00983592" w:rsidRPr="00983592" w:rsidRDefault="00983592" w:rsidP="00983592">
      <w:pPr>
        <w:spacing w:before="120" w:after="120"/>
        <w:jc w:val="center"/>
        <w:rPr>
          <w:sz w:val="28"/>
          <w:szCs w:val="28"/>
        </w:rPr>
      </w:pPr>
      <w:proofErr w:type="gramStart"/>
      <w:r w:rsidRPr="00983592">
        <w:rPr>
          <w:sz w:val="28"/>
          <w:szCs w:val="28"/>
        </w:rPr>
        <w:t>за</w:t>
      </w:r>
      <w:proofErr w:type="gramEnd"/>
      <w:r w:rsidRPr="00983592">
        <w:rPr>
          <w:sz w:val="28"/>
          <w:szCs w:val="28"/>
        </w:rPr>
        <w:t xml:space="preserve"> </w:t>
      </w:r>
      <w:proofErr w:type="spellStart"/>
      <w:r w:rsidRPr="00983592">
        <w:rPr>
          <w:sz w:val="28"/>
          <w:szCs w:val="28"/>
        </w:rPr>
        <w:t>спеціальністю</w:t>
      </w:r>
      <w:proofErr w:type="spellEnd"/>
      <w:r w:rsidRPr="00983592">
        <w:rPr>
          <w:sz w:val="28"/>
          <w:szCs w:val="28"/>
        </w:rPr>
        <w:t xml:space="preserve"> 5.05010301 „</w:t>
      </w:r>
      <w:proofErr w:type="spellStart"/>
      <w:r w:rsidRPr="00983592">
        <w:rPr>
          <w:sz w:val="28"/>
          <w:szCs w:val="28"/>
        </w:rPr>
        <w:t>Розробка</w:t>
      </w:r>
      <w:proofErr w:type="spellEnd"/>
      <w:r w:rsidRPr="00983592">
        <w:rPr>
          <w:sz w:val="28"/>
          <w:szCs w:val="28"/>
        </w:rPr>
        <w:t xml:space="preserve"> </w:t>
      </w:r>
      <w:proofErr w:type="spellStart"/>
      <w:r w:rsidRPr="00983592">
        <w:rPr>
          <w:sz w:val="28"/>
          <w:szCs w:val="28"/>
        </w:rPr>
        <w:t>програмного</w:t>
      </w:r>
      <w:proofErr w:type="spellEnd"/>
      <w:r w:rsidRPr="00983592">
        <w:rPr>
          <w:sz w:val="28"/>
          <w:szCs w:val="28"/>
        </w:rPr>
        <w:t xml:space="preserve"> </w:t>
      </w:r>
      <w:proofErr w:type="spellStart"/>
      <w:r w:rsidRPr="00983592">
        <w:rPr>
          <w:sz w:val="28"/>
          <w:szCs w:val="28"/>
        </w:rPr>
        <w:t>забезпечення</w:t>
      </w:r>
      <w:proofErr w:type="spellEnd"/>
      <w:r w:rsidRPr="00983592">
        <w:rPr>
          <w:sz w:val="28"/>
          <w:szCs w:val="28"/>
        </w:rPr>
        <w:t>“</w:t>
      </w:r>
    </w:p>
    <w:p w:rsidR="00983592" w:rsidRPr="00983592" w:rsidRDefault="00983592" w:rsidP="00983592">
      <w:pPr>
        <w:spacing w:before="120" w:after="2280"/>
        <w:jc w:val="center"/>
        <w:rPr>
          <w:sz w:val="28"/>
          <w:szCs w:val="28"/>
        </w:rPr>
      </w:pPr>
      <w:r w:rsidRPr="00983592">
        <w:rPr>
          <w:sz w:val="28"/>
          <w:szCs w:val="28"/>
        </w:rPr>
        <w:t>(121 „</w:t>
      </w:r>
      <w:proofErr w:type="spellStart"/>
      <w:r w:rsidRPr="00983592">
        <w:rPr>
          <w:sz w:val="28"/>
          <w:szCs w:val="28"/>
        </w:rPr>
        <w:t>Інженерія</w:t>
      </w:r>
      <w:proofErr w:type="spellEnd"/>
      <w:r w:rsidRPr="00983592">
        <w:rPr>
          <w:sz w:val="28"/>
          <w:szCs w:val="28"/>
        </w:rPr>
        <w:t xml:space="preserve"> </w:t>
      </w:r>
      <w:proofErr w:type="spellStart"/>
      <w:r w:rsidRPr="00983592">
        <w:rPr>
          <w:sz w:val="28"/>
          <w:szCs w:val="28"/>
        </w:rPr>
        <w:t>програмного</w:t>
      </w:r>
      <w:proofErr w:type="spellEnd"/>
      <w:r w:rsidRPr="00983592">
        <w:rPr>
          <w:sz w:val="28"/>
          <w:szCs w:val="28"/>
        </w:rPr>
        <w:t xml:space="preserve"> </w:t>
      </w:r>
      <w:proofErr w:type="spellStart"/>
      <w:r w:rsidRPr="00983592">
        <w:rPr>
          <w:sz w:val="28"/>
          <w:szCs w:val="28"/>
        </w:rPr>
        <w:t>забезпечення</w:t>
      </w:r>
      <w:proofErr w:type="spellEnd"/>
      <w:r w:rsidRPr="00983592">
        <w:rPr>
          <w:sz w:val="28"/>
          <w:szCs w:val="28"/>
        </w:rPr>
        <w:t>“)</w:t>
      </w:r>
    </w:p>
    <w:p w:rsidR="00983592" w:rsidRPr="00B72D38" w:rsidRDefault="00983592" w:rsidP="00983592">
      <w:pPr>
        <w:spacing w:before="480"/>
        <w:jc w:val="center"/>
      </w:pPr>
      <w:r w:rsidRPr="009D411A">
        <w:t>201</w:t>
      </w:r>
      <w:r>
        <w:t>7</w:t>
      </w:r>
      <w:r w:rsidRPr="00B72D38">
        <w:br w:type="page"/>
      </w:r>
    </w:p>
    <w:p w:rsidR="00983592" w:rsidRPr="00983592" w:rsidRDefault="00983592" w:rsidP="00983592">
      <w:pPr>
        <w:spacing w:before="360" w:after="360"/>
        <w:jc w:val="both"/>
        <w:rPr>
          <w:color w:val="000000"/>
          <w:sz w:val="28"/>
          <w:szCs w:val="28"/>
        </w:rPr>
      </w:pPr>
      <w:proofErr w:type="spellStart"/>
      <w:r w:rsidRPr="00983592">
        <w:rPr>
          <w:color w:val="000000"/>
          <w:sz w:val="28"/>
          <w:szCs w:val="28"/>
        </w:rPr>
        <w:lastRenderedPageBreak/>
        <w:t>Навчальна</w:t>
      </w:r>
      <w:proofErr w:type="spellEnd"/>
      <w:r w:rsidRPr="00983592">
        <w:rPr>
          <w:color w:val="000000"/>
          <w:sz w:val="28"/>
          <w:szCs w:val="28"/>
        </w:rPr>
        <w:t xml:space="preserve"> </w:t>
      </w:r>
      <w:proofErr w:type="spellStart"/>
      <w:r w:rsidRPr="00983592">
        <w:rPr>
          <w:color w:val="000000"/>
          <w:sz w:val="28"/>
          <w:szCs w:val="28"/>
        </w:rPr>
        <w:t>програма</w:t>
      </w:r>
      <w:proofErr w:type="spellEnd"/>
      <w:r w:rsidRPr="00983592">
        <w:rPr>
          <w:color w:val="000000"/>
          <w:sz w:val="28"/>
          <w:szCs w:val="28"/>
        </w:rPr>
        <w:t xml:space="preserve"> </w:t>
      </w:r>
      <w:proofErr w:type="spellStart"/>
      <w:r w:rsidRPr="00983592">
        <w:rPr>
          <w:color w:val="000000"/>
          <w:sz w:val="28"/>
          <w:szCs w:val="28"/>
        </w:rPr>
        <w:t>дисципліни</w:t>
      </w:r>
      <w:proofErr w:type="spellEnd"/>
      <w:r w:rsidRPr="00983592">
        <w:rPr>
          <w:color w:val="000000"/>
          <w:sz w:val="28"/>
          <w:szCs w:val="28"/>
        </w:rPr>
        <w:t xml:space="preserve"> „</w:t>
      </w:r>
      <w:r w:rsidRPr="00983592">
        <w:rPr>
          <w:color w:val="000000"/>
          <w:sz w:val="28"/>
          <w:szCs w:val="28"/>
          <w:lang w:val="uk-UA"/>
        </w:rPr>
        <w:t>Комп'ютерна схемотехніка</w:t>
      </w:r>
      <w:r w:rsidRPr="00983592">
        <w:rPr>
          <w:color w:val="000000"/>
          <w:sz w:val="28"/>
          <w:szCs w:val="28"/>
        </w:rPr>
        <w:t>“</w:t>
      </w:r>
    </w:p>
    <w:p w:rsidR="00983592" w:rsidRPr="00983592" w:rsidRDefault="00983592" w:rsidP="00983592">
      <w:pPr>
        <w:spacing w:before="360" w:after="360"/>
        <w:jc w:val="both"/>
        <w:rPr>
          <w:color w:val="000000"/>
          <w:sz w:val="28"/>
          <w:szCs w:val="28"/>
        </w:rPr>
      </w:pPr>
      <w:proofErr w:type="gramStart"/>
      <w:r w:rsidRPr="00983592">
        <w:rPr>
          <w:color w:val="000000"/>
          <w:sz w:val="28"/>
          <w:szCs w:val="28"/>
        </w:rPr>
        <w:t>для</w:t>
      </w:r>
      <w:proofErr w:type="gramEnd"/>
      <w:r w:rsidRPr="00983592">
        <w:rPr>
          <w:color w:val="000000"/>
          <w:sz w:val="28"/>
          <w:szCs w:val="28"/>
        </w:rPr>
        <w:t xml:space="preserve"> </w:t>
      </w:r>
      <w:proofErr w:type="spellStart"/>
      <w:r w:rsidRPr="00983592">
        <w:rPr>
          <w:color w:val="000000"/>
          <w:sz w:val="28"/>
          <w:szCs w:val="28"/>
        </w:rPr>
        <w:t>студентів</w:t>
      </w:r>
      <w:proofErr w:type="spellEnd"/>
      <w:r w:rsidRPr="00983592">
        <w:rPr>
          <w:color w:val="000000"/>
          <w:sz w:val="28"/>
          <w:szCs w:val="28"/>
        </w:rPr>
        <w:t xml:space="preserve"> </w:t>
      </w:r>
      <w:proofErr w:type="spellStart"/>
      <w:r w:rsidRPr="00983592">
        <w:rPr>
          <w:color w:val="000000"/>
          <w:sz w:val="28"/>
          <w:szCs w:val="28"/>
        </w:rPr>
        <w:t>денної</w:t>
      </w:r>
      <w:proofErr w:type="spellEnd"/>
      <w:r w:rsidRPr="00983592">
        <w:rPr>
          <w:color w:val="000000"/>
          <w:sz w:val="28"/>
          <w:szCs w:val="28"/>
        </w:rPr>
        <w:t xml:space="preserve"> </w:t>
      </w:r>
      <w:proofErr w:type="spellStart"/>
      <w:r w:rsidRPr="00983592">
        <w:rPr>
          <w:color w:val="000000"/>
          <w:sz w:val="28"/>
          <w:szCs w:val="28"/>
        </w:rPr>
        <w:t>форми</w:t>
      </w:r>
      <w:proofErr w:type="spellEnd"/>
      <w:r w:rsidRPr="00983592">
        <w:rPr>
          <w:color w:val="000000"/>
          <w:sz w:val="28"/>
          <w:szCs w:val="28"/>
        </w:rPr>
        <w:t xml:space="preserve"> </w:t>
      </w:r>
      <w:proofErr w:type="spellStart"/>
      <w:r w:rsidRPr="00983592">
        <w:rPr>
          <w:color w:val="000000"/>
          <w:sz w:val="28"/>
          <w:szCs w:val="28"/>
        </w:rPr>
        <w:t>навчання</w:t>
      </w:r>
      <w:proofErr w:type="spellEnd"/>
    </w:p>
    <w:p w:rsidR="00983592" w:rsidRPr="00983592" w:rsidRDefault="00983592" w:rsidP="00983592">
      <w:pPr>
        <w:spacing w:before="360" w:after="360"/>
        <w:jc w:val="both"/>
        <w:rPr>
          <w:color w:val="000000"/>
          <w:sz w:val="28"/>
          <w:szCs w:val="28"/>
        </w:rPr>
      </w:pPr>
      <w:proofErr w:type="gramStart"/>
      <w:r w:rsidRPr="00983592">
        <w:rPr>
          <w:color w:val="000000"/>
          <w:sz w:val="28"/>
          <w:szCs w:val="28"/>
        </w:rPr>
        <w:t>за</w:t>
      </w:r>
      <w:proofErr w:type="gramEnd"/>
      <w:r w:rsidRPr="00983592">
        <w:rPr>
          <w:color w:val="000000"/>
          <w:sz w:val="28"/>
          <w:szCs w:val="28"/>
        </w:rPr>
        <w:t xml:space="preserve"> </w:t>
      </w:r>
      <w:proofErr w:type="spellStart"/>
      <w:r w:rsidRPr="00983592">
        <w:rPr>
          <w:color w:val="000000"/>
          <w:sz w:val="28"/>
          <w:szCs w:val="28"/>
        </w:rPr>
        <w:t>спеціальністю</w:t>
      </w:r>
      <w:proofErr w:type="spellEnd"/>
      <w:r w:rsidRPr="00983592">
        <w:rPr>
          <w:color w:val="000000"/>
          <w:sz w:val="28"/>
          <w:szCs w:val="28"/>
        </w:rPr>
        <w:t xml:space="preserve"> 121 „</w:t>
      </w:r>
      <w:proofErr w:type="spellStart"/>
      <w:r w:rsidRPr="00983592">
        <w:rPr>
          <w:color w:val="000000"/>
          <w:sz w:val="28"/>
          <w:szCs w:val="28"/>
        </w:rPr>
        <w:t>Інженерія</w:t>
      </w:r>
      <w:proofErr w:type="spellEnd"/>
      <w:r w:rsidRPr="00983592">
        <w:rPr>
          <w:color w:val="000000"/>
          <w:sz w:val="28"/>
          <w:szCs w:val="28"/>
        </w:rPr>
        <w:t xml:space="preserve"> </w:t>
      </w:r>
      <w:proofErr w:type="spellStart"/>
      <w:r w:rsidRPr="00983592">
        <w:rPr>
          <w:color w:val="000000"/>
          <w:sz w:val="28"/>
          <w:szCs w:val="28"/>
        </w:rPr>
        <w:t>програмного</w:t>
      </w:r>
      <w:proofErr w:type="spellEnd"/>
      <w:r w:rsidRPr="00983592">
        <w:rPr>
          <w:color w:val="000000"/>
          <w:sz w:val="28"/>
          <w:szCs w:val="28"/>
        </w:rPr>
        <w:t xml:space="preserve"> </w:t>
      </w:r>
      <w:proofErr w:type="spellStart"/>
      <w:r w:rsidRPr="00983592">
        <w:rPr>
          <w:color w:val="000000"/>
          <w:sz w:val="28"/>
          <w:szCs w:val="28"/>
        </w:rPr>
        <w:t>забезпечення</w:t>
      </w:r>
      <w:proofErr w:type="spellEnd"/>
      <w:r w:rsidRPr="00983592">
        <w:rPr>
          <w:color w:val="000000"/>
          <w:sz w:val="28"/>
          <w:szCs w:val="28"/>
        </w:rPr>
        <w:t>“</w:t>
      </w:r>
    </w:p>
    <w:p w:rsidR="00983592" w:rsidRPr="00983592" w:rsidRDefault="00983592" w:rsidP="00983592">
      <w:pPr>
        <w:spacing w:before="360" w:after="360"/>
        <w:jc w:val="both"/>
        <w:rPr>
          <w:color w:val="000000"/>
          <w:sz w:val="28"/>
          <w:szCs w:val="28"/>
        </w:rPr>
      </w:pPr>
      <w:proofErr w:type="spellStart"/>
      <w:r w:rsidRPr="00983592">
        <w:rPr>
          <w:color w:val="000000"/>
          <w:sz w:val="28"/>
          <w:szCs w:val="28"/>
        </w:rPr>
        <w:t>Ржищівського</w:t>
      </w:r>
      <w:proofErr w:type="spellEnd"/>
      <w:r w:rsidRPr="00983592">
        <w:rPr>
          <w:color w:val="000000"/>
          <w:sz w:val="28"/>
          <w:szCs w:val="28"/>
        </w:rPr>
        <w:t xml:space="preserve"> </w:t>
      </w:r>
      <w:proofErr w:type="spellStart"/>
      <w:r w:rsidRPr="00983592">
        <w:rPr>
          <w:color w:val="000000"/>
          <w:sz w:val="28"/>
          <w:szCs w:val="28"/>
        </w:rPr>
        <w:t>індустріально-педагогічного</w:t>
      </w:r>
      <w:proofErr w:type="spellEnd"/>
      <w:r w:rsidRPr="00983592">
        <w:rPr>
          <w:color w:val="000000"/>
          <w:sz w:val="28"/>
          <w:szCs w:val="28"/>
        </w:rPr>
        <w:t xml:space="preserve"> </w:t>
      </w:r>
      <w:proofErr w:type="spellStart"/>
      <w:proofErr w:type="gramStart"/>
      <w:r w:rsidRPr="00983592">
        <w:rPr>
          <w:color w:val="000000"/>
          <w:sz w:val="28"/>
          <w:szCs w:val="28"/>
        </w:rPr>
        <w:t>техн</w:t>
      </w:r>
      <w:proofErr w:type="gramEnd"/>
      <w:r w:rsidRPr="00983592">
        <w:rPr>
          <w:color w:val="000000"/>
          <w:sz w:val="28"/>
          <w:szCs w:val="28"/>
        </w:rPr>
        <w:t>ікуму</w:t>
      </w:r>
      <w:proofErr w:type="spellEnd"/>
      <w:r w:rsidRPr="00983592">
        <w:rPr>
          <w:color w:val="000000"/>
          <w:sz w:val="28"/>
          <w:szCs w:val="28"/>
        </w:rPr>
        <w:t xml:space="preserve"> – </w:t>
      </w:r>
      <w:proofErr w:type="spellStart"/>
      <w:r w:rsidRPr="00983592">
        <w:rPr>
          <w:color w:val="000000"/>
          <w:sz w:val="28"/>
          <w:szCs w:val="28"/>
        </w:rPr>
        <w:t>Ржищів</w:t>
      </w:r>
      <w:proofErr w:type="spellEnd"/>
      <w:r w:rsidRPr="00983592">
        <w:rPr>
          <w:color w:val="000000"/>
          <w:sz w:val="28"/>
          <w:szCs w:val="28"/>
        </w:rPr>
        <w:t>, 2017. –</w:t>
      </w:r>
    </w:p>
    <w:p w:rsidR="00983592" w:rsidRPr="00951A08" w:rsidRDefault="00983592" w:rsidP="00983592">
      <w:pPr>
        <w:spacing w:before="360" w:after="360"/>
        <w:jc w:val="both"/>
        <w:rPr>
          <w:color w:val="000000"/>
          <w:sz w:val="28"/>
          <w:szCs w:val="28"/>
          <w:lang w:val="uk-UA"/>
        </w:rPr>
      </w:pPr>
      <w:proofErr w:type="spellStart"/>
      <w:r w:rsidRPr="00983592">
        <w:rPr>
          <w:color w:val="000000"/>
          <w:sz w:val="28"/>
          <w:szCs w:val="28"/>
        </w:rPr>
        <w:t>Укладачі</w:t>
      </w:r>
      <w:proofErr w:type="spellEnd"/>
      <w:r w:rsidRPr="00983592">
        <w:rPr>
          <w:color w:val="000000"/>
          <w:sz w:val="28"/>
          <w:szCs w:val="28"/>
        </w:rPr>
        <w:t xml:space="preserve">: </w:t>
      </w:r>
      <w:r w:rsidR="00951A08">
        <w:rPr>
          <w:color w:val="000000"/>
          <w:sz w:val="28"/>
          <w:szCs w:val="28"/>
          <w:lang w:val="uk-UA"/>
        </w:rPr>
        <w:t>Таран Олександр Миколайович, Таран Вікторія Валеріївна</w:t>
      </w:r>
    </w:p>
    <w:p w:rsidR="00983592" w:rsidRPr="00983592" w:rsidRDefault="00983592" w:rsidP="00983592">
      <w:pPr>
        <w:spacing w:before="360" w:after="120"/>
        <w:jc w:val="both"/>
        <w:rPr>
          <w:color w:val="000000"/>
          <w:sz w:val="28"/>
          <w:szCs w:val="28"/>
        </w:rPr>
      </w:pPr>
      <w:proofErr w:type="spellStart"/>
      <w:r w:rsidRPr="00983592">
        <w:rPr>
          <w:color w:val="000000"/>
          <w:sz w:val="28"/>
          <w:szCs w:val="28"/>
        </w:rPr>
        <w:t>Рецензенти</w:t>
      </w:r>
      <w:proofErr w:type="spellEnd"/>
      <w:r w:rsidRPr="00983592">
        <w:rPr>
          <w:color w:val="000000"/>
          <w:sz w:val="28"/>
          <w:szCs w:val="28"/>
        </w:rPr>
        <w:t>:</w:t>
      </w:r>
    </w:p>
    <w:p w:rsidR="00983592" w:rsidRPr="00983592" w:rsidRDefault="00983592" w:rsidP="00983592">
      <w:pPr>
        <w:tabs>
          <w:tab w:val="right" w:pos="5670"/>
        </w:tabs>
        <w:spacing w:before="120" w:after="120"/>
        <w:jc w:val="both"/>
        <w:rPr>
          <w:color w:val="000000"/>
          <w:sz w:val="28"/>
          <w:szCs w:val="28"/>
          <w:u w:val="single"/>
        </w:rPr>
      </w:pPr>
      <w:r w:rsidRPr="00983592">
        <w:rPr>
          <w:color w:val="000000"/>
          <w:sz w:val="28"/>
          <w:szCs w:val="28"/>
          <w:u w:val="single"/>
        </w:rPr>
        <w:tab/>
      </w:r>
    </w:p>
    <w:p w:rsidR="00983592" w:rsidRPr="00983592" w:rsidRDefault="00983592" w:rsidP="00983592">
      <w:pPr>
        <w:spacing w:before="360" w:after="360"/>
        <w:jc w:val="both"/>
        <w:rPr>
          <w:color w:val="000000"/>
          <w:sz w:val="28"/>
          <w:szCs w:val="28"/>
        </w:rPr>
      </w:pPr>
      <w:proofErr w:type="spellStart"/>
      <w:r w:rsidRPr="00983592">
        <w:rPr>
          <w:color w:val="000000"/>
          <w:sz w:val="28"/>
          <w:szCs w:val="28"/>
        </w:rPr>
        <w:t>Навчальну</w:t>
      </w:r>
      <w:proofErr w:type="spellEnd"/>
      <w:r w:rsidRPr="00983592">
        <w:rPr>
          <w:color w:val="000000"/>
          <w:sz w:val="28"/>
          <w:szCs w:val="28"/>
        </w:rPr>
        <w:t xml:space="preserve"> </w:t>
      </w:r>
      <w:proofErr w:type="spellStart"/>
      <w:r w:rsidRPr="00983592">
        <w:rPr>
          <w:color w:val="000000"/>
          <w:sz w:val="28"/>
          <w:szCs w:val="28"/>
        </w:rPr>
        <w:t>програму</w:t>
      </w:r>
      <w:proofErr w:type="spellEnd"/>
      <w:r w:rsidRPr="00983592">
        <w:rPr>
          <w:color w:val="000000"/>
          <w:sz w:val="28"/>
          <w:szCs w:val="28"/>
        </w:rPr>
        <w:t xml:space="preserve"> обговорено та </w:t>
      </w:r>
      <w:proofErr w:type="spellStart"/>
      <w:r w:rsidRPr="00983592">
        <w:rPr>
          <w:color w:val="000000"/>
          <w:sz w:val="28"/>
          <w:szCs w:val="28"/>
        </w:rPr>
        <w:t>схвалено</w:t>
      </w:r>
      <w:proofErr w:type="spellEnd"/>
      <w:r w:rsidRPr="00983592">
        <w:rPr>
          <w:color w:val="000000"/>
          <w:sz w:val="28"/>
          <w:szCs w:val="28"/>
        </w:rPr>
        <w:t xml:space="preserve"> на </w:t>
      </w:r>
      <w:proofErr w:type="spellStart"/>
      <w:r w:rsidRPr="00983592">
        <w:rPr>
          <w:color w:val="000000"/>
          <w:sz w:val="28"/>
          <w:szCs w:val="28"/>
        </w:rPr>
        <w:t>засіданні</w:t>
      </w:r>
      <w:proofErr w:type="spellEnd"/>
      <w:r w:rsidRPr="00983592">
        <w:rPr>
          <w:color w:val="000000"/>
          <w:sz w:val="28"/>
          <w:szCs w:val="28"/>
        </w:rPr>
        <w:t xml:space="preserve"> </w:t>
      </w:r>
      <w:proofErr w:type="spellStart"/>
      <w:r w:rsidRPr="00983592">
        <w:rPr>
          <w:color w:val="000000"/>
          <w:sz w:val="28"/>
          <w:szCs w:val="28"/>
        </w:rPr>
        <w:t>Педагогічної</w:t>
      </w:r>
      <w:proofErr w:type="spellEnd"/>
      <w:r w:rsidRPr="00983592">
        <w:rPr>
          <w:color w:val="000000"/>
          <w:sz w:val="28"/>
          <w:szCs w:val="28"/>
        </w:rPr>
        <w:t xml:space="preserve"> </w:t>
      </w:r>
      <w:proofErr w:type="gramStart"/>
      <w:r w:rsidRPr="00983592">
        <w:rPr>
          <w:color w:val="000000"/>
          <w:sz w:val="28"/>
          <w:szCs w:val="28"/>
        </w:rPr>
        <w:t>ради</w:t>
      </w:r>
      <w:proofErr w:type="gramEnd"/>
    </w:p>
    <w:p w:rsidR="00983592" w:rsidRPr="00983592" w:rsidRDefault="00983592" w:rsidP="00983592">
      <w:pPr>
        <w:spacing w:before="360" w:after="360"/>
        <w:jc w:val="both"/>
        <w:rPr>
          <w:color w:val="000000"/>
          <w:sz w:val="28"/>
          <w:szCs w:val="28"/>
        </w:rPr>
      </w:pPr>
      <w:proofErr w:type="spellStart"/>
      <w:r w:rsidRPr="00983592">
        <w:rPr>
          <w:color w:val="000000"/>
          <w:sz w:val="28"/>
          <w:szCs w:val="28"/>
        </w:rPr>
        <w:t>Від</w:t>
      </w:r>
      <w:proofErr w:type="spellEnd"/>
      <w:r w:rsidRPr="00983592">
        <w:rPr>
          <w:color w:val="000000"/>
          <w:sz w:val="28"/>
          <w:szCs w:val="28"/>
        </w:rPr>
        <w:t xml:space="preserve"> </w:t>
      </w:r>
      <w:r w:rsidR="00951A08">
        <w:rPr>
          <w:color w:val="000000"/>
          <w:sz w:val="28"/>
          <w:szCs w:val="28"/>
        </w:rPr>
        <w:t>„3</w:t>
      </w:r>
      <w:r w:rsidR="00951A08">
        <w:rPr>
          <w:color w:val="000000"/>
          <w:sz w:val="28"/>
          <w:szCs w:val="28"/>
          <w:lang w:val="uk-UA"/>
        </w:rPr>
        <w:t>1</w:t>
      </w:r>
      <w:r w:rsidRPr="00983592">
        <w:rPr>
          <w:color w:val="000000"/>
          <w:sz w:val="28"/>
          <w:szCs w:val="28"/>
        </w:rPr>
        <w:t xml:space="preserve">“ </w:t>
      </w:r>
      <w:proofErr w:type="spellStart"/>
      <w:r w:rsidRPr="00983592">
        <w:rPr>
          <w:color w:val="000000"/>
          <w:sz w:val="28"/>
          <w:szCs w:val="28"/>
        </w:rPr>
        <w:t>серпня</w:t>
      </w:r>
      <w:proofErr w:type="spellEnd"/>
      <w:r w:rsidRPr="00983592">
        <w:rPr>
          <w:color w:val="000000"/>
          <w:sz w:val="28"/>
          <w:szCs w:val="28"/>
        </w:rPr>
        <w:t xml:space="preserve"> 2017 р., протокол №1</w:t>
      </w:r>
    </w:p>
    <w:p w:rsidR="00983592" w:rsidRPr="00983592" w:rsidRDefault="00983592" w:rsidP="00983592">
      <w:pPr>
        <w:spacing w:before="360" w:after="360"/>
        <w:jc w:val="both"/>
        <w:rPr>
          <w:color w:val="000000"/>
          <w:sz w:val="28"/>
          <w:szCs w:val="28"/>
        </w:rPr>
      </w:pPr>
    </w:p>
    <w:p w:rsidR="00983592" w:rsidRPr="00983592" w:rsidRDefault="00983592" w:rsidP="00983592">
      <w:pPr>
        <w:rPr>
          <w:color w:val="4F6228" w:themeColor="accent3" w:themeShade="80"/>
          <w:sz w:val="28"/>
          <w:szCs w:val="28"/>
        </w:rPr>
      </w:pPr>
      <w:r w:rsidRPr="00983592">
        <w:rPr>
          <w:color w:val="4F6228" w:themeColor="accent3" w:themeShade="80"/>
          <w:sz w:val="28"/>
          <w:szCs w:val="28"/>
        </w:rPr>
        <w:br w:type="page"/>
      </w:r>
    </w:p>
    <w:p w:rsidR="00983592" w:rsidRPr="00983592" w:rsidRDefault="00983592" w:rsidP="00F92701">
      <w:pPr>
        <w:spacing w:before="240" w:after="240" w:line="360" w:lineRule="auto"/>
        <w:jc w:val="center"/>
        <w:rPr>
          <w:color w:val="000000"/>
          <w:sz w:val="28"/>
          <w:szCs w:val="28"/>
        </w:rPr>
      </w:pPr>
      <w:proofErr w:type="spellStart"/>
      <w:r w:rsidRPr="00983592">
        <w:rPr>
          <w:color w:val="000000"/>
          <w:sz w:val="28"/>
          <w:szCs w:val="28"/>
        </w:rPr>
        <w:lastRenderedPageBreak/>
        <w:t>Рецензія</w:t>
      </w:r>
      <w:proofErr w:type="spellEnd"/>
    </w:p>
    <w:p w:rsidR="00983592" w:rsidRPr="00983592" w:rsidRDefault="00983592" w:rsidP="00F92701">
      <w:pPr>
        <w:spacing w:before="240" w:after="240" w:line="360" w:lineRule="auto"/>
        <w:jc w:val="center"/>
        <w:rPr>
          <w:sz w:val="28"/>
          <w:szCs w:val="28"/>
        </w:rPr>
      </w:pPr>
      <w:r w:rsidRPr="00983592">
        <w:rPr>
          <w:sz w:val="28"/>
          <w:szCs w:val="28"/>
        </w:rPr>
        <w:t xml:space="preserve">на </w:t>
      </w:r>
      <w:proofErr w:type="spellStart"/>
      <w:r w:rsidRPr="00983592">
        <w:rPr>
          <w:sz w:val="28"/>
          <w:szCs w:val="28"/>
        </w:rPr>
        <w:t>навчальну</w:t>
      </w:r>
      <w:proofErr w:type="spellEnd"/>
      <w:r w:rsidRPr="00983592">
        <w:rPr>
          <w:sz w:val="28"/>
          <w:szCs w:val="28"/>
        </w:rPr>
        <w:t xml:space="preserve"> </w:t>
      </w:r>
      <w:proofErr w:type="spellStart"/>
      <w:r w:rsidRPr="00983592">
        <w:rPr>
          <w:sz w:val="28"/>
          <w:szCs w:val="28"/>
        </w:rPr>
        <w:t>програму</w:t>
      </w:r>
      <w:proofErr w:type="spellEnd"/>
      <w:r w:rsidRPr="00983592">
        <w:rPr>
          <w:sz w:val="28"/>
          <w:szCs w:val="28"/>
        </w:rPr>
        <w:br/>
        <w:t xml:space="preserve">з </w:t>
      </w:r>
      <w:proofErr w:type="spellStart"/>
      <w:r w:rsidRPr="00983592">
        <w:rPr>
          <w:sz w:val="28"/>
          <w:szCs w:val="28"/>
        </w:rPr>
        <w:t>дисципліни</w:t>
      </w:r>
      <w:proofErr w:type="spellEnd"/>
      <w:r w:rsidRPr="00983592">
        <w:rPr>
          <w:sz w:val="28"/>
          <w:szCs w:val="28"/>
        </w:rPr>
        <w:br/>
        <w:t>„</w:t>
      </w:r>
      <w:r w:rsidR="00F92701">
        <w:rPr>
          <w:color w:val="000000"/>
          <w:sz w:val="28"/>
          <w:szCs w:val="28"/>
          <w:lang w:val="uk-UA"/>
        </w:rPr>
        <w:t>Комп'ютерна схемотехніка</w:t>
      </w:r>
      <w:r w:rsidRPr="00983592">
        <w:rPr>
          <w:sz w:val="28"/>
          <w:szCs w:val="28"/>
        </w:rPr>
        <w:t>“</w:t>
      </w:r>
    </w:p>
    <w:p w:rsidR="00983592" w:rsidRPr="00983592" w:rsidRDefault="00983592" w:rsidP="00983592">
      <w:pPr>
        <w:spacing w:before="240" w:after="240"/>
        <w:jc w:val="center"/>
        <w:rPr>
          <w:color w:val="000000"/>
          <w:sz w:val="28"/>
          <w:szCs w:val="28"/>
        </w:rPr>
      </w:pPr>
      <w:proofErr w:type="spellStart"/>
      <w:r w:rsidRPr="00983592">
        <w:rPr>
          <w:sz w:val="28"/>
          <w:szCs w:val="28"/>
        </w:rPr>
        <w:t>зі</w:t>
      </w:r>
      <w:proofErr w:type="spellEnd"/>
      <w:r w:rsidRPr="00983592">
        <w:rPr>
          <w:sz w:val="28"/>
          <w:szCs w:val="28"/>
        </w:rPr>
        <w:t xml:space="preserve"> </w:t>
      </w:r>
      <w:proofErr w:type="spellStart"/>
      <w:proofErr w:type="gramStart"/>
      <w:r w:rsidRPr="00983592">
        <w:rPr>
          <w:sz w:val="28"/>
          <w:szCs w:val="28"/>
        </w:rPr>
        <w:t>спец</w:t>
      </w:r>
      <w:proofErr w:type="gramEnd"/>
      <w:r w:rsidRPr="00983592">
        <w:rPr>
          <w:sz w:val="28"/>
          <w:szCs w:val="28"/>
        </w:rPr>
        <w:t>іальності</w:t>
      </w:r>
      <w:proofErr w:type="spellEnd"/>
      <w:r w:rsidRPr="00983592">
        <w:rPr>
          <w:sz w:val="28"/>
          <w:szCs w:val="28"/>
        </w:rPr>
        <w:t xml:space="preserve"> 121 „</w:t>
      </w:r>
      <w:proofErr w:type="spellStart"/>
      <w:r w:rsidRPr="00983592">
        <w:rPr>
          <w:sz w:val="28"/>
          <w:szCs w:val="28"/>
        </w:rPr>
        <w:t>Інженерія</w:t>
      </w:r>
      <w:proofErr w:type="spellEnd"/>
      <w:r w:rsidRPr="00983592">
        <w:rPr>
          <w:sz w:val="28"/>
          <w:szCs w:val="28"/>
        </w:rPr>
        <w:t xml:space="preserve"> </w:t>
      </w:r>
      <w:proofErr w:type="spellStart"/>
      <w:r w:rsidRPr="00983592">
        <w:rPr>
          <w:sz w:val="28"/>
          <w:szCs w:val="28"/>
        </w:rPr>
        <w:t>програмного</w:t>
      </w:r>
      <w:proofErr w:type="spellEnd"/>
      <w:r w:rsidRPr="00983592">
        <w:rPr>
          <w:sz w:val="28"/>
          <w:szCs w:val="28"/>
        </w:rPr>
        <w:t xml:space="preserve"> </w:t>
      </w:r>
      <w:proofErr w:type="spellStart"/>
      <w:r w:rsidRPr="00983592">
        <w:rPr>
          <w:sz w:val="28"/>
          <w:szCs w:val="28"/>
        </w:rPr>
        <w:t>забезпечення</w:t>
      </w:r>
      <w:proofErr w:type="spellEnd"/>
      <w:r w:rsidRPr="00983592">
        <w:rPr>
          <w:sz w:val="28"/>
          <w:szCs w:val="28"/>
        </w:rPr>
        <w:t>“</w:t>
      </w:r>
    </w:p>
    <w:p w:rsidR="00983592" w:rsidRPr="00983592" w:rsidRDefault="00983592" w:rsidP="00983592">
      <w:pPr>
        <w:spacing w:before="120" w:after="120" w:line="312" w:lineRule="auto"/>
        <w:ind w:firstLine="680"/>
        <w:jc w:val="both"/>
        <w:rPr>
          <w:sz w:val="28"/>
          <w:szCs w:val="28"/>
        </w:rPr>
      </w:pPr>
      <w:r w:rsidRPr="00983592">
        <w:rPr>
          <w:sz w:val="28"/>
          <w:szCs w:val="28"/>
        </w:rPr>
        <w:t xml:space="preserve">Подана до </w:t>
      </w:r>
      <w:proofErr w:type="spellStart"/>
      <w:r w:rsidRPr="00983592">
        <w:rPr>
          <w:sz w:val="28"/>
          <w:szCs w:val="28"/>
        </w:rPr>
        <w:t>розгляду</w:t>
      </w:r>
      <w:proofErr w:type="spellEnd"/>
      <w:r w:rsidRPr="00983592">
        <w:rPr>
          <w:sz w:val="28"/>
          <w:szCs w:val="28"/>
        </w:rPr>
        <w:t xml:space="preserve">  </w:t>
      </w:r>
      <w:proofErr w:type="spellStart"/>
      <w:r w:rsidRPr="00983592">
        <w:rPr>
          <w:sz w:val="28"/>
          <w:szCs w:val="28"/>
        </w:rPr>
        <w:t>навчальна</w:t>
      </w:r>
      <w:proofErr w:type="spellEnd"/>
      <w:r w:rsidRPr="00983592">
        <w:rPr>
          <w:sz w:val="28"/>
          <w:szCs w:val="28"/>
        </w:rPr>
        <w:t xml:space="preserve"> </w:t>
      </w:r>
      <w:proofErr w:type="spellStart"/>
      <w:r w:rsidRPr="00983592">
        <w:rPr>
          <w:sz w:val="28"/>
          <w:szCs w:val="28"/>
        </w:rPr>
        <w:t>програма</w:t>
      </w:r>
      <w:proofErr w:type="spellEnd"/>
      <w:r w:rsidRPr="00983592">
        <w:rPr>
          <w:sz w:val="28"/>
          <w:szCs w:val="28"/>
        </w:rPr>
        <w:t xml:space="preserve"> з </w:t>
      </w:r>
      <w:proofErr w:type="spellStart"/>
      <w:r w:rsidRPr="00983592">
        <w:rPr>
          <w:sz w:val="28"/>
          <w:szCs w:val="28"/>
        </w:rPr>
        <w:t>дисципліни</w:t>
      </w:r>
      <w:proofErr w:type="spellEnd"/>
      <w:r w:rsidRPr="00983592">
        <w:rPr>
          <w:sz w:val="28"/>
          <w:szCs w:val="28"/>
        </w:rPr>
        <w:t xml:space="preserve"> </w:t>
      </w:r>
      <w:r w:rsidRPr="00983592">
        <w:rPr>
          <w:color w:val="000000"/>
          <w:sz w:val="28"/>
          <w:szCs w:val="28"/>
        </w:rPr>
        <w:t>„</w:t>
      </w:r>
      <w:r w:rsidR="00F92701">
        <w:rPr>
          <w:color w:val="000000"/>
          <w:sz w:val="28"/>
          <w:szCs w:val="28"/>
          <w:lang w:val="uk-UA"/>
        </w:rPr>
        <w:t>Комп'ютерна схемотехніка</w:t>
      </w:r>
      <w:r w:rsidRPr="00983592">
        <w:rPr>
          <w:color w:val="000000"/>
          <w:sz w:val="28"/>
          <w:szCs w:val="28"/>
        </w:rPr>
        <w:t xml:space="preserve">“ </w:t>
      </w:r>
      <w:proofErr w:type="spellStart"/>
      <w:r w:rsidRPr="00983592">
        <w:rPr>
          <w:sz w:val="28"/>
          <w:szCs w:val="28"/>
        </w:rPr>
        <w:t>розроблена</w:t>
      </w:r>
      <w:proofErr w:type="spellEnd"/>
      <w:r w:rsidRPr="00983592">
        <w:rPr>
          <w:sz w:val="28"/>
          <w:szCs w:val="28"/>
        </w:rPr>
        <w:t xml:space="preserve"> з </w:t>
      </w:r>
      <w:proofErr w:type="spellStart"/>
      <w:r w:rsidRPr="00983592">
        <w:rPr>
          <w:sz w:val="28"/>
          <w:szCs w:val="28"/>
        </w:rPr>
        <w:t>урахуванням</w:t>
      </w:r>
      <w:proofErr w:type="spellEnd"/>
      <w:r w:rsidRPr="00983592">
        <w:rPr>
          <w:sz w:val="28"/>
          <w:szCs w:val="28"/>
        </w:rPr>
        <w:t xml:space="preserve"> </w:t>
      </w:r>
      <w:proofErr w:type="spellStart"/>
      <w:r w:rsidRPr="00983592">
        <w:rPr>
          <w:sz w:val="28"/>
          <w:szCs w:val="28"/>
        </w:rPr>
        <w:t>вимог</w:t>
      </w:r>
      <w:proofErr w:type="spellEnd"/>
      <w:r w:rsidRPr="00983592">
        <w:rPr>
          <w:sz w:val="28"/>
          <w:szCs w:val="28"/>
        </w:rPr>
        <w:t xml:space="preserve"> ОПП та </w:t>
      </w:r>
      <w:proofErr w:type="spellStart"/>
      <w:r w:rsidRPr="00983592">
        <w:rPr>
          <w:sz w:val="28"/>
          <w:szCs w:val="28"/>
        </w:rPr>
        <w:t>навчальних</w:t>
      </w:r>
      <w:proofErr w:type="spellEnd"/>
      <w:r w:rsidRPr="00983592">
        <w:rPr>
          <w:sz w:val="28"/>
          <w:szCs w:val="28"/>
        </w:rPr>
        <w:t xml:space="preserve"> </w:t>
      </w:r>
      <w:proofErr w:type="spellStart"/>
      <w:r w:rsidRPr="00983592">
        <w:rPr>
          <w:sz w:val="28"/>
          <w:szCs w:val="28"/>
        </w:rPr>
        <w:t>планів</w:t>
      </w:r>
      <w:proofErr w:type="spellEnd"/>
      <w:r w:rsidRPr="00983592">
        <w:rPr>
          <w:sz w:val="28"/>
          <w:szCs w:val="28"/>
        </w:rPr>
        <w:t xml:space="preserve"> для </w:t>
      </w:r>
      <w:proofErr w:type="spellStart"/>
      <w:r w:rsidRPr="00983592">
        <w:rPr>
          <w:sz w:val="28"/>
          <w:szCs w:val="28"/>
        </w:rPr>
        <w:t>навчальних</w:t>
      </w:r>
      <w:proofErr w:type="spellEnd"/>
      <w:r w:rsidRPr="00983592">
        <w:rPr>
          <w:sz w:val="28"/>
          <w:szCs w:val="28"/>
        </w:rPr>
        <w:t xml:space="preserve"> </w:t>
      </w:r>
      <w:proofErr w:type="spellStart"/>
      <w:r w:rsidRPr="00983592">
        <w:rPr>
          <w:sz w:val="28"/>
          <w:szCs w:val="28"/>
        </w:rPr>
        <w:t>закладів</w:t>
      </w:r>
      <w:proofErr w:type="spellEnd"/>
      <w:r w:rsidRPr="00983592">
        <w:rPr>
          <w:sz w:val="28"/>
          <w:szCs w:val="28"/>
        </w:rPr>
        <w:t xml:space="preserve">, </w:t>
      </w:r>
      <w:proofErr w:type="spellStart"/>
      <w:r w:rsidRPr="00983592">
        <w:rPr>
          <w:sz w:val="28"/>
          <w:szCs w:val="28"/>
        </w:rPr>
        <w:t>що</w:t>
      </w:r>
      <w:proofErr w:type="spellEnd"/>
      <w:r w:rsidRPr="00983592">
        <w:rPr>
          <w:sz w:val="28"/>
          <w:szCs w:val="28"/>
        </w:rPr>
        <w:t xml:space="preserve"> </w:t>
      </w:r>
      <w:proofErr w:type="spellStart"/>
      <w:r w:rsidRPr="00983592">
        <w:rPr>
          <w:sz w:val="28"/>
          <w:szCs w:val="28"/>
        </w:rPr>
        <w:t>здійснюють</w:t>
      </w:r>
      <w:proofErr w:type="spellEnd"/>
      <w:r w:rsidRPr="00983592">
        <w:rPr>
          <w:sz w:val="28"/>
          <w:szCs w:val="28"/>
        </w:rPr>
        <w:t xml:space="preserve"> </w:t>
      </w:r>
      <w:proofErr w:type="spellStart"/>
      <w:proofErr w:type="gramStart"/>
      <w:r w:rsidRPr="00983592">
        <w:rPr>
          <w:sz w:val="28"/>
          <w:szCs w:val="28"/>
        </w:rPr>
        <w:t>п</w:t>
      </w:r>
      <w:proofErr w:type="gramEnd"/>
      <w:r w:rsidRPr="00983592">
        <w:rPr>
          <w:sz w:val="28"/>
          <w:szCs w:val="28"/>
        </w:rPr>
        <w:t>ідготовку</w:t>
      </w:r>
      <w:proofErr w:type="spellEnd"/>
      <w:r w:rsidRPr="00983592">
        <w:rPr>
          <w:sz w:val="28"/>
          <w:szCs w:val="28"/>
        </w:rPr>
        <w:t xml:space="preserve"> </w:t>
      </w:r>
      <w:proofErr w:type="spellStart"/>
      <w:r w:rsidRPr="00983592">
        <w:rPr>
          <w:sz w:val="28"/>
          <w:szCs w:val="28"/>
        </w:rPr>
        <w:t>молодших</w:t>
      </w:r>
      <w:proofErr w:type="spellEnd"/>
      <w:r w:rsidRPr="00983592">
        <w:rPr>
          <w:sz w:val="28"/>
          <w:szCs w:val="28"/>
        </w:rPr>
        <w:t xml:space="preserve"> </w:t>
      </w:r>
      <w:proofErr w:type="spellStart"/>
      <w:r w:rsidRPr="00983592">
        <w:rPr>
          <w:sz w:val="28"/>
          <w:szCs w:val="28"/>
        </w:rPr>
        <w:t>спеціалістів</w:t>
      </w:r>
      <w:proofErr w:type="spellEnd"/>
      <w:r w:rsidRPr="00983592">
        <w:rPr>
          <w:sz w:val="28"/>
          <w:szCs w:val="28"/>
        </w:rPr>
        <w:t xml:space="preserve"> за </w:t>
      </w:r>
      <w:proofErr w:type="spellStart"/>
      <w:r w:rsidRPr="00983592">
        <w:rPr>
          <w:sz w:val="28"/>
          <w:szCs w:val="28"/>
        </w:rPr>
        <w:t>спеціальністю</w:t>
      </w:r>
      <w:proofErr w:type="spellEnd"/>
      <w:r w:rsidRPr="00983592">
        <w:rPr>
          <w:sz w:val="28"/>
          <w:szCs w:val="28"/>
        </w:rPr>
        <w:t xml:space="preserve"> „</w:t>
      </w:r>
      <w:proofErr w:type="spellStart"/>
      <w:r w:rsidRPr="00983592">
        <w:rPr>
          <w:sz w:val="28"/>
          <w:szCs w:val="28"/>
        </w:rPr>
        <w:t>Інженерія</w:t>
      </w:r>
      <w:proofErr w:type="spellEnd"/>
      <w:r w:rsidRPr="00983592">
        <w:rPr>
          <w:sz w:val="28"/>
          <w:szCs w:val="28"/>
        </w:rPr>
        <w:t xml:space="preserve"> </w:t>
      </w:r>
      <w:proofErr w:type="spellStart"/>
      <w:r w:rsidRPr="00983592">
        <w:rPr>
          <w:sz w:val="28"/>
          <w:szCs w:val="28"/>
        </w:rPr>
        <w:t>програмного</w:t>
      </w:r>
      <w:proofErr w:type="spellEnd"/>
      <w:r w:rsidRPr="00983592">
        <w:rPr>
          <w:sz w:val="28"/>
          <w:szCs w:val="28"/>
        </w:rPr>
        <w:t xml:space="preserve"> </w:t>
      </w:r>
      <w:proofErr w:type="spellStart"/>
      <w:r w:rsidRPr="00983592">
        <w:rPr>
          <w:sz w:val="28"/>
          <w:szCs w:val="28"/>
        </w:rPr>
        <w:t>забезпечення</w:t>
      </w:r>
      <w:proofErr w:type="spellEnd"/>
      <w:r w:rsidRPr="00983592">
        <w:rPr>
          <w:sz w:val="28"/>
          <w:szCs w:val="28"/>
        </w:rPr>
        <w:t>“</w:t>
      </w:r>
    </w:p>
    <w:p w:rsidR="00983592" w:rsidRPr="00983592" w:rsidRDefault="00983592" w:rsidP="00983592">
      <w:pPr>
        <w:spacing w:before="120" w:after="120" w:line="312" w:lineRule="auto"/>
        <w:ind w:firstLine="680"/>
        <w:jc w:val="both"/>
        <w:rPr>
          <w:sz w:val="28"/>
          <w:szCs w:val="28"/>
        </w:rPr>
      </w:pPr>
      <w:r w:rsidRPr="00983592">
        <w:rPr>
          <w:sz w:val="28"/>
          <w:szCs w:val="28"/>
        </w:rPr>
        <w:t xml:space="preserve">В </w:t>
      </w:r>
      <w:proofErr w:type="spellStart"/>
      <w:r w:rsidRPr="00983592">
        <w:rPr>
          <w:sz w:val="28"/>
          <w:szCs w:val="28"/>
        </w:rPr>
        <w:t>програмі</w:t>
      </w:r>
      <w:proofErr w:type="spellEnd"/>
      <w:r w:rsidRPr="00983592">
        <w:rPr>
          <w:sz w:val="28"/>
          <w:szCs w:val="28"/>
        </w:rPr>
        <w:t xml:space="preserve"> </w:t>
      </w:r>
      <w:proofErr w:type="spellStart"/>
      <w:r w:rsidRPr="00983592">
        <w:rPr>
          <w:sz w:val="28"/>
          <w:szCs w:val="28"/>
        </w:rPr>
        <w:t>передбачається</w:t>
      </w:r>
      <w:proofErr w:type="spellEnd"/>
      <w:r w:rsidRPr="00983592">
        <w:rPr>
          <w:sz w:val="28"/>
          <w:szCs w:val="28"/>
        </w:rPr>
        <w:t xml:space="preserve"> </w:t>
      </w:r>
      <w:proofErr w:type="spellStart"/>
      <w:r w:rsidRPr="00983592">
        <w:rPr>
          <w:sz w:val="28"/>
          <w:szCs w:val="28"/>
        </w:rPr>
        <w:t>викладення</w:t>
      </w:r>
      <w:proofErr w:type="spellEnd"/>
      <w:r w:rsidRPr="00983592">
        <w:rPr>
          <w:sz w:val="28"/>
          <w:szCs w:val="28"/>
        </w:rPr>
        <w:t xml:space="preserve"> </w:t>
      </w:r>
      <w:proofErr w:type="spellStart"/>
      <w:r w:rsidRPr="00983592">
        <w:rPr>
          <w:sz w:val="28"/>
          <w:szCs w:val="28"/>
        </w:rPr>
        <w:t>навчального</w:t>
      </w:r>
      <w:proofErr w:type="spellEnd"/>
      <w:r w:rsidRPr="00983592">
        <w:rPr>
          <w:sz w:val="28"/>
          <w:szCs w:val="28"/>
        </w:rPr>
        <w:t xml:space="preserve"> </w:t>
      </w:r>
      <w:proofErr w:type="spellStart"/>
      <w:r w:rsidRPr="00983592">
        <w:rPr>
          <w:sz w:val="28"/>
          <w:szCs w:val="28"/>
        </w:rPr>
        <w:t>матеріалу</w:t>
      </w:r>
      <w:proofErr w:type="spellEnd"/>
      <w:r w:rsidRPr="00983592">
        <w:rPr>
          <w:sz w:val="28"/>
          <w:szCs w:val="28"/>
        </w:rPr>
        <w:t xml:space="preserve"> за </w:t>
      </w:r>
      <w:r w:rsidR="00721012">
        <w:rPr>
          <w:sz w:val="28"/>
          <w:szCs w:val="28"/>
          <w:lang w:val="uk-UA"/>
        </w:rPr>
        <w:t>6</w:t>
      </w:r>
      <w:r w:rsidRPr="00983592">
        <w:rPr>
          <w:sz w:val="28"/>
          <w:szCs w:val="28"/>
        </w:rPr>
        <w:t xml:space="preserve"> темами у </w:t>
      </w:r>
      <w:proofErr w:type="spellStart"/>
      <w:r w:rsidRPr="00983592">
        <w:rPr>
          <w:sz w:val="28"/>
          <w:szCs w:val="28"/>
        </w:rPr>
        <w:t>логічній</w:t>
      </w:r>
      <w:proofErr w:type="spellEnd"/>
      <w:r w:rsidRPr="00983592">
        <w:rPr>
          <w:sz w:val="28"/>
          <w:szCs w:val="28"/>
        </w:rPr>
        <w:t xml:space="preserve"> </w:t>
      </w:r>
      <w:proofErr w:type="spellStart"/>
      <w:proofErr w:type="gramStart"/>
      <w:r w:rsidRPr="00983592">
        <w:rPr>
          <w:sz w:val="28"/>
          <w:szCs w:val="28"/>
        </w:rPr>
        <w:t>посл</w:t>
      </w:r>
      <w:proofErr w:type="gramEnd"/>
      <w:r w:rsidRPr="00983592">
        <w:rPr>
          <w:sz w:val="28"/>
          <w:szCs w:val="28"/>
        </w:rPr>
        <w:t>ідовності</w:t>
      </w:r>
      <w:proofErr w:type="spellEnd"/>
      <w:r w:rsidRPr="00983592">
        <w:rPr>
          <w:sz w:val="28"/>
          <w:szCs w:val="28"/>
        </w:rPr>
        <w:t xml:space="preserve"> з </w:t>
      </w:r>
      <w:proofErr w:type="spellStart"/>
      <w:r w:rsidRPr="00983592">
        <w:rPr>
          <w:sz w:val="28"/>
          <w:szCs w:val="28"/>
        </w:rPr>
        <w:t>урахуванням</w:t>
      </w:r>
      <w:proofErr w:type="spellEnd"/>
      <w:r w:rsidRPr="00983592">
        <w:rPr>
          <w:sz w:val="28"/>
          <w:szCs w:val="28"/>
        </w:rPr>
        <w:t xml:space="preserve"> </w:t>
      </w:r>
      <w:proofErr w:type="spellStart"/>
      <w:r w:rsidRPr="00983592">
        <w:rPr>
          <w:sz w:val="28"/>
          <w:szCs w:val="28"/>
        </w:rPr>
        <w:t>сучасних</w:t>
      </w:r>
      <w:proofErr w:type="spellEnd"/>
      <w:r w:rsidRPr="00983592">
        <w:rPr>
          <w:sz w:val="28"/>
          <w:szCs w:val="28"/>
        </w:rPr>
        <w:t xml:space="preserve"> </w:t>
      </w:r>
      <w:proofErr w:type="spellStart"/>
      <w:r w:rsidRPr="00983592">
        <w:rPr>
          <w:sz w:val="28"/>
          <w:szCs w:val="28"/>
        </w:rPr>
        <w:t>вимог</w:t>
      </w:r>
      <w:proofErr w:type="spellEnd"/>
      <w:r w:rsidRPr="00983592">
        <w:rPr>
          <w:sz w:val="28"/>
          <w:szCs w:val="28"/>
        </w:rPr>
        <w:t xml:space="preserve"> до </w:t>
      </w:r>
      <w:proofErr w:type="spellStart"/>
      <w:r w:rsidRPr="00983592">
        <w:rPr>
          <w:sz w:val="28"/>
          <w:szCs w:val="28"/>
        </w:rPr>
        <w:t>рівня</w:t>
      </w:r>
      <w:proofErr w:type="spellEnd"/>
      <w:r w:rsidRPr="00983592">
        <w:rPr>
          <w:sz w:val="28"/>
          <w:szCs w:val="28"/>
        </w:rPr>
        <w:t xml:space="preserve"> </w:t>
      </w:r>
      <w:proofErr w:type="spellStart"/>
      <w:r w:rsidRPr="00983592">
        <w:rPr>
          <w:sz w:val="28"/>
          <w:szCs w:val="28"/>
        </w:rPr>
        <w:t>знань</w:t>
      </w:r>
      <w:proofErr w:type="spellEnd"/>
      <w:r w:rsidRPr="00983592">
        <w:rPr>
          <w:sz w:val="28"/>
          <w:szCs w:val="28"/>
        </w:rPr>
        <w:t xml:space="preserve"> </w:t>
      </w:r>
      <w:proofErr w:type="spellStart"/>
      <w:r w:rsidRPr="00983592">
        <w:rPr>
          <w:sz w:val="28"/>
          <w:szCs w:val="28"/>
        </w:rPr>
        <w:t>молодшого</w:t>
      </w:r>
      <w:proofErr w:type="spellEnd"/>
      <w:r w:rsidRPr="00983592">
        <w:rPr>
          <w:sz w:val="28"/>
          <w:szCs w:val="28"/>
        </w:rPr>
        <w:t xml:space="preserve"> </w:t>
      </w:r>
      <w:proofErr w:type="spellStart"/>
      <w:r w:rsidRPr="00983592">
        <w:rPr>
          <w:sz w:val="28"/>
          <w:szCs w:val="28"/>
        </w:rPr>
        <w:t>спеціаліста</w:t>
      </w:r>
      <w:proofErr w:type="spellEnd"/>
      <w:r w:rsidRPr="00983592">
        <w:rPr>
          <w:sz w:val="28"/>
          <w:szCs w:val="28"/>
        </w:rPr>
        <w:t xml:space="preserve">. </w:t>
      </w:r>
      <w:proofErr w:type="spellStart"/>
      <w:r w:rsidRPr="00983592">
        <w:rPr>
          <w:sz w:val="28"/>
          <w:szCs w:val="28"/>
        </w:rPr>
        <w:t>Загальний</w:t>
      </w:r>
      <w:proofErr w:type="spellEnd"/>
      <w:r w:rsidRPr="00983592">
        <w:rPr>
          <w:sz w:val="28"/>
          <w:szCs w:val="28"/>
        </w:rPr>
        <w:t xml:space="preserve"> </w:t>
      </w:r>
      <w:proofErr w:type="spellStart"/>
      <w:r w:rsidRPr="00983592">
        <w:rPr>
          <w:sz w:val="28"/>
          <w:szCs w:val="28"/>
        </w:rPr>
        <w:t>обсяг</w:t>
      </w:r>
      <w:proofErr w:type="spellEnd"/>
      <w:r w:rsidRPr="00983592">
        <w:rPr>
          <w:sz w:val="28"/>
          <w:szCs w:val="28"/>
        </w:rPr>
        <w:t xml:space="preserve"> </w:t>
      </w:r>
      <w:proofErr w:type="spellStart"/>
      <w:r w:rsidRPr="00983592">
        <w:rPr>
          <w:sz w:val="28"/>
          <w:szCs w:val="28"/>
        </w:rPr>
        <w:t>дисципліни</w:t>
      </w:r>
      <w:proofErr w:type="spellEnd"/>
      <w:r w:rsidRPr="00983592">
        <w:rPr>
          <w:sz w:val="28"/>
          <w:szCs w:val="28"/>
        </w:rPr>
        <w:t xml:space="preserve"> за </w:t>
      </w:r>
      <w:proofErr w:type="spellStart"/>
      <w:r w:rsidRPr="00983592">
        <w:rPr>
          <w:sz w:val="28"/>
          <w:szCs w:val="28"/>
        </w:rPr>
        <w:t>програмою</w:t>
      </w:r>
      <w:proofErr w:type="spellEnd"/>
      <w:r w:rsidRPr="00983592">
        <w:rPr>
          <w:sz w:val="28"/>
          <w:szCs w:val="28"/>
        </w:rPr>
        <w:t xml:space="preserve"> </w:t>
      </w:r>
      <w:proofErr w:type="spellStart"/>
      <w:r w:rsidRPr="00983592">
        <w:rPr>
          <w:sz w:val="28"/>
          <w:szCs w:val="28"/>
        </w:rPr>
        <w:t>складає</w:t>
      </w:r>
      <w:proofErr w:type="spellEnd"/>
      <w:r w:rsidRPr="00983592">
        <w:rPr>
          <w:sz w:val="28"/>
          <w:szCs w:val="28"/>
        </w:rPr>
        <w:t xml:space="preserve"> </w:t>
      </w:r>
      <w:r w:rsidR="007F069C">
        <w:rPr>
          <w:sz w:val="28"/>
          <w:szCs w:val="28"/>
          <w:lang w:val="uk-UA"/>
        </w:rPr>
        <w:t>108</w:t>
      </w:r>
      <w:bookmarkStart w:id="0" w:name="_GoBack"/>
      <w:bookmarkEnd w:id="0"/>
      <w:r w:rsidRPr="00983592">
        <w:rPr>
          <w:sz w:val="28"/>
          <w:szCs w:val="28"/>
        </w:rPr>
        <w:t xml:space="preserve"> годин,</w:t>
      </w:r>
      <w:r w:rsidR="007C1BEC">
        <w:rPr>
          <w:sz w:val="28"/>
          <w:szCs w:val="28"/>
          <w:lang w:val="uk-UA"/>
        </w:rPr>
        <w:t xml:space="preserve"> </w:t>
      </w:r>
      <w:r w:rsidRPr="00983592">
        <w:rPr>
          <w:sz w:val="28"/>
          <w:szCs w:val="28"/>
        </w:rPr>
        <w:t xml:space="preserve">з </w:t>
      </w:r>
      <w:proofErr w:type="spellStart"/>
      <w:r w:rsidRPr="00983592">
        <w:rPr>
          <w:sz w:val="28"/>
          <w:szCs w:val="28"/>
        </w:rPr>
        <w:t>яких</w:t>
      </w:r>
      <w:proofErr w:type="spellEnd"/>
      <w:r w:rsidRPr="00983592">
        <w:rPr>
          <w:sz w:val="28"/>
          <w:szCs w:val="28"/>
        </w:rPr>
        <w:t xml:space="preserve"> </w:t>
      </w:r>
      <w:r w:rsidR="007C1BEC">
        <w:rPr>
          <w:sz w:val="28"/>
          <w:szCs w:val="28"/>
          <w:lang w:val="uk-UA"/>
        </w:rPr>
        <w:t>54</w:t>
      </w:r>
      <w:r w:rsidRPr="00983592">
        <w:rPr>
          <w:sz w:val="28"/>
          <w:szCs w:val="28"/>
        </w:rPr>
        <w:t xml:space="preserve"> годин </w:t>
      </w:r>
      <w:proofErr w:type="spellStart"/>
      <w:r w:rsidRPr="00983592">
        <w:rPr>
          <w:sz w:val="28"/>
          <w:szCs w:val="28"/>
        </w:rPr>
        <w:t>аудиторних</w:t>
      </w:r>
      <w:proofErr w:type="spellEnd"/>
      <w:r w:rsidRPr="00983592">
        <w:rPr>
          <w:sz w:val="28"/>
          <w:szCs w:val="28"/>
        </w:rPr>
        <w:t xml:space="preserve">, </w:t>
      </w:r>
      <w:proofErr w:type="spellStart"/>
      <w:r w:rsidRPr="00983592">
        <w:rPr>
          <w:sz w:val="28"/>
          <w:szCs w:val="28"/>
        </w:rPr>
        <w:t>що</w:t>
      </w:r>
      <w:proofErr w:type="spellEnd"/>
      <w:r w:rsidRPr="00983592">
        <w:rPr>
          <w:sz w:val="28"/>
          <w:szCs w:val="28"/>
        </w:rPr>
        <w:t xml:space="preserve"> становить </w:t>
      </w:r>
      <w:r w:rsidR="007C1BEC">
        <w:rPr>
          <w:sz w:val="28"/>
          <w:szCs w:val="28"/>
          <w:lang w:val="uk-UA"/>
        </w:rPr>
        <w:t>50</w:t>
      </w:r>
      <w:r w:rsidRPr="00983592">
        <w:rPr>
          <w:sz w:val="28"/>
          <w:szCs w:val="28"/>
        </w:rPr>
        <w:t xml:space="preserve">% </w:t>
      </w:r>
      <w:proofErr w:type="spellStart"/>
      <w:r w:rsidRPr="00983592">
        <w:rPr>
          <w:sz w:val="28"/>
          <w:szCs w:val="28"/>
        </w:rPr>
        <w:t>від</w:t>
      </w:r>
      <w:proofErr w:type="spellEnd"/>
      <w:r w:rsidRPr="00983592">
        <w:rPr>
          <w:sz w:val="28"/>
          <w:szCs w:val="28"/>
        </w:rPr>
        <w:t xml:space="preserve"> </w:t>
      </w:r>
      <w:proofErr w:type="spellStart"/>
      <w:r w:rsidRPr="00983592">
        <w:rPr>
          <w:sz w:val="28"/>
          <w:szCs w:val="28"/>
        </w:rPr>
        <w:t>загального</w:t>
      </w:r>
      <w:proofErr w:type="spellEnd"/>
      <w:r w:rsidRPr="00983592">
        <w:rPr>
          <w:sz w:val="28"/>
          <w:szCs w:val="28"/>
        </w:rPr>
        <w:t xml:space="preserve"> </w:t>
      </w:r>
      <w:proofErr w:type="spellStart"/>
      <w:r w:rsidRPr="00983592">
        <w:rPr>
          <w:sz w:val="28"/>
          <w:szCs w:val="28"/>
        </w:rPr>
        <w:t>обсягу</w:t>
      </w:r>
      <w:proofErr w:type="spellEnd"/>
      <w:r w:rsidRPr="00983592">
        <w:rPr>
          <w:sz w:val="28"/>
          <w:szCs w:val="28"/>
        </w:rPr>
        <w:t xml:space="preserve"> і </w:t>
      </w:r>
      <w:r w:rsidR="007C1BEC">
        <w:rPr>
          <w:sz w:val="28"/>
          <w:szCs w:val="28"/>
          <w:lang w:val="uk-UA"/>
        </w:rPr>
        <w:t xml:space="preserve">54 </w:t>
      </w:r>
      <w:r w:rsidRPr="00983592">
        <w:rPr>
          <w:sz w:val="28"/>
          <w:szCs w:val="28"/>
        </w:rPr>
        <w:t xml:space="preserve">годин для </w:t>
      </w:r>
      <w:proofErr w:type="spellStart"/>
      <w:r w:rsidRPr="00983592">
        <w:rPr>
          <w:sz w:val="28"/>
          <w:szCs w:val="28"/>
        </w:rPr>
        <w:t>самостійної</w:t>
      </w:r>
      <w:proofErr w:type="spellEnd"/>
      <w:r w:rsidRPr="00983592">
        <w:rPr>
          <w:sz w:val="28"/>
          <w:szCs w:val="28"/>
        </w:rPr>
        <w:t xml:space="preserve"> </w:t>
      </w:r>
      <w:proofErr w:type="spellStart"/>
      <w:r w:rsidRPr="00983592">
        <w:rPr>
          <w:sz w:val="28"/>
          <w:szCs w:val="28"/>
        </w:rPr>
        <w:t>роботи</w:t>
      </w:r>
      <w:proofErr w:type="spellEnd"/>
      <w:r w:rsidRPr="00983592">
        <w:rPr>
          <w:sz w:val="28"/>
          <w:szCs w:val="28"/>
        </w:rPr>
        <w:t xml:space="preserve"> </w:t>
      </w:r>
      <w:proofErr w:type="spellStart"/>
      <w:r w:rsidRPr="00983592">
        <w:rPr>
          <w:sz w:val="28"/>
          <w:szCs w:val="28"/>
        </w:rPr>
        <w:t>студентів</w:t>
      </w:r>
      <w:proofErr w:type="spellEnd"/>
      <w:r w:rsidRPr="00983592">
        <w:rPr>
          <w:sz w:val="28"/>
          <w:szCs w:val="28"/>
        </w:rPr>
        <w:t xml:space="preserve">, </w:t>
      </w:r>
      <w:proofErr w:type="spellStart"/>
      <w:r w:rsidRPr="00983592">
        <w:rPr>
          <w:sz w:val="28"/>
          <w:szCs w:val="28"/>
        </w:rPr>
        <w:t>що</w:t>
      </w:r>
      <w:proofErr w:type="spellEnd"/>
      <w:r w:rsidRPr="00983592">
        <w:rPr>
          <w:sz w:val="28"/>
          <w:szCs w:val="28"/>
        </w:rPr>
        <w:t xml:space="preserve"> становить </w:t>
      </w:r>
      <w:r w:rsidR="007C1BEC">
        <w:rPr>
          <w:sz w:val="28"/>
          <w:szCs w:val="28"/>
          <w:lang w:val="uk-UA"/>
        </w:rPr>
        <w:t>50</w:t>
      </w:r>
      <w:r w:rsidRPr="00983592">
        <w:rPr>
          <w:sz w:val="28"/>
          <w:szCs w:val="28"/>
        </w:rPr>
        <w:t xml:space="preserve">% </w:t>
      </w:r>
      <w:proofErr w:type="spellStart"/>
      <w:r w:rsidRPr="00983592">
        <w:rPr>
          <w:sz w:val="28"/>
          <w:szCs w:val="28"/>
        </w:rPr>
        <w:t>від</w:t>
      </w:r>
      <w:proofErr w:type="spellEnd"/>
      <w:r w:rsidRPr="00983592">
        <w:rPr>
          <w:sz w:val="28"/>
          <w:szCs w:val="28"/>
        </w:rPr>
        <w:t xml:space="preserve"> </w:t>
      </w:r>
      <w:proofErr w:type="spellStart"/>
      <w:r w:rsidRPr="00983592">
        <w:rPr>
          <w:sz w:val="28"/>
          <w:szCs w:val="28"/>
        </w:rPr>
        <w:t>загального</w:t>
      </w:r>
      <w:proofErr w:type="spellEnd"/>
      <w:r w:rsidRPr="00983592">
        <w:rPr>
          <w:sz w:val="28"/>
          <w:szCs w:val="28"/>
        </w:rPr>
        <w:t xml:space="preserve"> </w:t>
      </w:r>
      <w:proofErr w:type="spellStart"/>
      <w:r w:rsidRPr="00983592">
        <w:rPr>
          <w:sz w:val="28"/>
          <w:szCs w:val="28"/>
        </w:rPr>
        <w:t>обсягу</w:t>
      </w:r>
      <w:proofErr w:type="spellEnd"/>
      <w:r w:rsidRPr="00983592">
        <w:rPr>
          <w:sz w:val="28"/>
          <w:szCs w:val="28"/>
        </w:rPr>
        <w:t>.</w:t>
      </w:r>
    </w:p>
    <w:p w:rsidR="00983592" w:rsidRPr="00983592" w:rsidRDefault="00983592" w:rsidP="00983592">
      <w:pPr>
        <w:spacing w:before="120" w:after="120" w:line="312" w:lineRule="auto"/>
        <w:ind w:firstLine="680"/>
        <w:jc w:val="both"/>
        <w:rPr>
          <w:sz w:val="28"/>
          <w:szCs w:val="28"/>
        </w:rPr>
      </w:pPr>
      <w:r w:rsidRPr="00983592">
        <w:rPr>
          <w:sz w:val="28"/>
          <w:szCs w:val="28"/>
        </w:rPr>
        <w:t xml:space="preserve">У </w:t>
      </w:r>
      <w:proofErr w:type="spellStart"/>
      <w:r w:rsidRPr="00983592">
        <w:rPr>
          <w:sz w:val="28"/>
          <w:szCs w:val="28"/>
        </w:rPr>
        <w:t>пояснювальній</w:t>
      </w:r>
      <w:proofErr w:type="spellEnd"/>
      <w:r w:rsidRPr="00983592">
        <w:rPr>
          <w:sz w:val="28"/>
          <w:szCs w:val="28"/>
        </w:rPr>
        <w:t xml:space="preserve"> </w:t>
      </w:r>
      <w:proofErr w:type="spellStart"/>
      <w:r w:rsidRPr="00983592">
        <w:rPr>
          <w:sz w:val="28"/>
          <w:szCs w:val="28"/>
        </w:rPr>
        <w:t>записці</w:t>
      </w:r>
      <w:proofErr w:type="spellEnd"/>
      <w:r w:rsidRPr="00983592">
        <w:rPr>
          <w:sz w:val="28"/>
          <w:szCs w:val="28"/>
        </w:rPr>
        <w:t xml:space="preserve"> </w:t>
      </w:r>
      <w:proofErr w:type="spellStart"/>
      <w:r w:rsidRPr="00983592">
        <w:rPr>
          <w:sz w:val="28"/>
          <w:szCs w:val="28"/>
        </w:rPr>
        <w:t>сформульовано</w:t>
      </w:r>
      <w:proofErr w:type="spellEnd"/>
      <w:r w:rsidRPr="00983592">
        <w:rPr>
          <w:sz w:val="28"/>
          <w:szCs w:val="28"/>
        </w:rPr>
        <w:t xml:space="preserve"> мету й </w:t>
      </w:r>
      <w:proofErr w:type="spellStart"/>
      <w:r w:rsidRPr="00983592">
        <w:rPr>
          <w:sz w:val="28"/>
          <w:szCs w:val="28"/>
        </w:rPr>
        <w:t>завдання</w:t>
      </w:r>
      <w:proofErr w:type="spellEnd"/>
      <w:r w:rsidRPr="00983592">
        <w:rPr>
          <w:sz w:val="28"/>
          <w:szCs w:val="28"/>
        </w:rPr>
        <w:t xml:space="preserve"> </w:t>
      </w:r>
      <w:proofErr w:type="spellStart"/>
      <w:r w:rsidRPr="00983592">
        <w:rPr>
          <w:sz w:val="28"/>
          <w:szCs w:val="28"/>
        </w:rPr>
        <w:t>дисципліни</w:t>
      </w:r>
      <w:proofErr w:type="spellEnd"/>
      <w:r w:rsidRPr="00983592">
        <w:rPr>
          <w:sz w:val="28"/>
          <w:szCs w:val="28"/>
        </w:rPr>
        <w:t xml:space="preserve"> </w:t>
      </w:r>
      <w:r w:rsidRPr="00983592">
        <w:rPr>
          <w:color w:val="000000"/>
          <w:sz w:val="28"/>
          <w:szCs w:val="28"/>
        </w:rPr>
        <w:t>„</w:t>
      </w:r>
      <w:r w:rsidR="001434B0">
        <w:rPr>
          <w:color w:val="000000"/>
          <w:sz w:val="28"/>
          <w:szCs w:val="28"/>
          <w:lang w:val="uk-UA"/>
        </w:rPr>
        <w:t>Комп'ютерна схемотехніка</w:t>
      </w:r>
      <w:r w:rsidRPr="00983592">
        <w:rPr>
          <w:color w:val="000000"/>
          <w:sz w:val="28"/>
          <w:szCs w:val="28"/>
        </w:rPr>
        <w:t>“</w:t>
      </w:r>
      <w:r w:rsidRPr="00983592">
        <w:rPr>
          <w:sz w:val="28"/>
          <w:szCs w:val="28"/>
        </w:rPr>
        <w:t xml:space="preserve">. </w:t>
      </w:r>
      <w:proofErr w:type="spellStart"/>
      <w:r w:rsidRPr="00983592">
        <w:rPr>
          <w:sz w:val="28"/>
          <w:szCs w:val="28"/>
        </w:rPr>
        <w:t>Програму</w:t>
      </w:r>
      <w:proofErr w:type="spellEnd"/>
      <w:r w:rsidRPr="00983592">
        <w:rPr>
          <w:sz w:val="28"/>
          <w:szCs w:val="28"/>
        </w:rPr>
        <w:t xml:space="preserve"> </w:t>
      </w:r>
      <w:proofErr w:type="spellStart"/>
      <w:r w:rsidRPr="00983592">
        <w:rPr>
          <w:sz w:val="28"/>
          <w:szCs w:val="28"/>
        </w:rPr>
        <w:t>структуровано</w:t>
      </w:r>
      <w:proofErr w:type="spellEnd"/>
      <w:r w:rsidRPr="00983592">
        <w:rPr>
          <w:sz w:val="28"/>
          <w:szCs w:val="28"/>
        </w:rPr>
        <w:t xml:space="preserve">: </w:t>
      </w:r>
      <w:proofErr w:type="spellStart"/>
      <w:r w:rsidRPr="00983592">
        <w:rPr>
          <w:sz w:val="28"/>
          <w:szCs w:val="28"/>
        </w:rPr>
        <w:t>визначено</w:t>
      </w:r>
      <w:proofErr w:type="spellEnd"/>
      <w:r w:rsidRPr="00983592">
        <w:rPr>
          <w:sz w:val="28"/>
          <w:szCs w:val="28"/>
        </w:rPr>
        <w:t xml:space="preserve"> </w:t>
      </w:r>
      <w:proofErr w:type="spellStart"/>
      <w:r w:rsidRPr="00983592">
        <w:rPr>
          <w:sz w:val="28"/>
          <w:szCs w:val="28"/>
        </w:rPr>
        <w:t>змі</w:t>
      </w:r>
      <w:proofErr w:type="gramStart"/>
      <w:r w:rsidRPr="00983592">
        <w:rPr>
          <w:sz w:val="28"/>
          <w:szCs w:val="28"/>
        </w:rPr>
        <w:t>ст</w:t>
      </w:r>
      <w:proofErr w:type="spellEnd"/>
      <w:proofErr w:type="gramEnd"/>
      <w:r w:rsidRPr="00983592">
        <w:rPr>
          <w:sz w:val="28"/>
          <w:szCs w:val="28"/>
        </w:rPr>
        <w:t xml:space="preserve"> </w:t>
      </w:r>
      <w:proofErr w:type="spellStart"/>
      <w:r w:rsidRPr="00983592">
        <w:rPr>
          <w:sz w:val="28"/>
          <w:szCs w:val="28"/>
        </w:rPr>
        <w:t>навчання</w:t>
      </w:r>
      <w:proofErr w:type="spellEnd"/>
      <w:r w:rsidRPr="00983592">
        <w:rPr>
          <w:sz w:val="28"/>
          <w:szCs w:val="28"/>
        </w:rPr>
        <w:t xml:space="preserve"> та </w:t>
      </w:r>
      <w:proofErr w:type="spellStart"/>
      <w:r w:rsidRPr="00983592">
        <w:rPr>
          <w:sz w:val="28"/>
          <w:szCs w:val="28"/>
        </w:rPr>
        <w:t>основні</w:t>
      </w:r>
      <w:proofErr w:type="spellEnd"/>
      <w:r w:rsidRPr="00983592">
        <w:rPr>
          <w:sz w:val="28"/>
          <w:szCs w:val="28"/>
        </w:rPr>
        <w:t xml:space="preserve"> </w:t>
      </w:r>
      <w:proofErr w:type="spellStart"/>
      <w:r w:rsidRPr="00983592">
        <w:rPr>
          <w:sz w:val="28"/>
          <w:szCs w:val="28"/>
        </w:rPr>
        <w:t>вимоги</w:t>
      </w:r>
      <w:proofErr w:type="spellEnd"/>
      <w:r w:rsidRPr="00983592">
        <w:rPr>
          <w:sz w:val="28"/>
          <w:szCs w:val="28"/>
        </w:rPr>
        <w:t xml:space="preserve"> до </w:t>
      </w:r>
      <w:proofErr w:type="spellStart"/>
      <w:r w:rsidRPr="00983592">
        <w:rPr>
          <w:sz w:val="28"/>
          <w:szCs w:val="28"/>
        </w:rPr>
        <w:t>рівня</w:t>
      </w:r>
      <w:proofErr w:type="spellEnd"/>
      <w:r w:rsidRPr="00983592">
        <w:rPr>
          <w:sz w:val="28"/>
          <w:szCs w:val="28"/>
        </w:rPr>
        <w:t xml:space="preserve"> </w:t>
      </w:r>
      <w:proofErr w:type="spellStart"/>
      <w:r w:rsidRPr="00983592">
        <w:rPr>
          <w:sz w:val="28"/>
          <w:szCs w:val="28"/>
        </w:rPr>
        <w:t>знань</w:t>
      </w:r>
      <w:proofErr w:type="spellEnd"/>
      <w:r w:rsidRPr="00983592">
        <w:rPr>
          <w:sz w:val="28"/>
          <w:szCs w:val="28"/>
        </w:rPr>
        <w:t xml:space="preserve">, </w:t>
      </w:r>
      <w:proofErr w:type="spellStart"/>
      <w:r w:rsidRPr="00983592">
        <w:rPr>
          <w:sz w:val="28"/>
          <w:szCs w:val="28"/>
        </w:rPr>
        <w:t>умінь</w:t>
      </w:r>
      <w:proofErr w:type="spellEnd"/>
      <w:r w:rsidRPr="00983592">
        <w:rPr>
          <w:sz w:val="28"/>
          <w:szCs w:val="28"/>
        </w:rPr>
        <w:t xml:space="preserve"> і </w:t>
      </w:r>
      <w:proofErr w:type="spellStart"/>
      <w:r w:rsidRPr="00983592">
        <w:rPr>
          <w:sz w:val="28"/>
          <w:szCs w:val="28"/>
        </w:rPr>
        <w:t>навичок</w:t>
      </w:r>
      <w:proofErr w:type="spellEnd"/>
      <w:r w:rsidRPr="00983592">
        <w:rPr>
          <w:sz w:val="28"/>
          <w:szCs w:val="28"/>
        </w:rPr>
        <w:t xml:space="preserve"> </w:t>
      </w:r>
      <w:proofErr w:type="spellStart"/>
      <w:r w:rsidRPr="00983592">
        <w:rPr>
          <w:sz w:val="28"/>
          <w:szCs w:val="28"/>
        </w:rPr>
        <w:t>студентів</w:t>
      </w:r>
      <w:proofErr w:type="spellEnd"/>
      <w:r w:rsidRPr="00983592">
        <w:rPr>
          <w:sz w:val="28"/>
          <w:szCs w:val="28"/>
        </w:rPr>
        <w:t xml:space="preserve">. У </w:t>
      </w:r>
      <w:proofErr w:type="spellStart"/>
      <w:r w:rsidRPr="00983592">
        <w:rPr>
          <w:sz w:val="28"/>
          <w:szCs w:val="28"/>
        </w:rPr>
        <w:t>програмі</w:t>
      </w:r>
      <w:proofErr w:type="spellEnd"/>
      <w:r w:rsidRPr="00983592">
        <w:rPr>
          <w:sz w:val="28"/>
          <w:szCs w:val="28"/>
        </w:rPr>
        <w:t xml:space="preserve"> </w:t>
      </w:r>
      <w:proofErr w:type="spellStart"/>
      <w:r w:rsidRPr="00983592">
        <w:rPr>
          <w:sz w:val="28"/>
          <w:szCs w:val="28"/>
        </w:rPr>
        <w:t>визначено</w:t>
      </w:r>
      <w:proofErr w:type="spellEnd"/>
      <w:r w:rsidRPr="00983592">
        <w:rPr>
          <w:sz w:val="28"/>
          <w:szCs w:val="28"/>
        </w:rPr>
        <w:t xml:space="preserve"> </w:t>
      </w:r>
      <w:proofErr w:type="spellStart"/>
      <w:r w:rsidRPr="00983592">
        <w:rPr>
          <w:sz w:val="28"/>
          <w:szCs w:val="28"/>
        </w:rPr>
        <w:t>чіткі</w:t>
      </w:r>
      <w:proofErr w:type="spellEnd"/>
      <w:r w:rsidRPr="00983592">
        <w:rPr>
          <w:sz w:val="28"/>
          <w:szCs w:val="28"/>
        </w:rPr>
        <w:t xml:space="preserve"> </w:t>
      </w:r>
      <w:proofErr w:type="spellStart"/>
      <w:r w:rsidRPr="00983592">
        <w:rPr>
          <w:sz w:val="28"/>
          <w:szCs w:val="28"/>
        </w:rPr>
        <w:t>вимоги</w:t>
      </w:r>
      <w:proofErr w:type="spellEnd"/>
      <w:r w:rsidRPr="00983592">
        <w:rPr>
          <w:sz w:val="28"/>
          <w:szCs w:val="28"/>
        </w:rPr>
        <w:t xml:space="preserve"> до </w:t>
      </w:r>
      <w:proofErr w:type="spellStart"/>
      <w:r w:rsidRPr="00983592">
        <w:rPr>
          <w:sz w:val="28"/>
          <w:szCs w:val="28"/>
        </w:rPr>
        <w:t>знань</w:t>
      </w:r>
      <w:proofErr w:type="spellEnd"/>
      <w:r w:rsidRPr="00983592">
        <w:rPr>
          <w:sz w:val="28"/>
          <w:szCs w:val="28"/>
        </w:rPr>
        <w:t xml:space="preserve"> і </w:t>
      </w:r>
      <w:proofErr w:type="spellStart"/>
      <w:r w:rsidRPr="00983592">
        <w:rPr>
          <w:sz w:val="28"/>
          <w:szCs w:val="28"/>
        </w:rPr>
        <w:t>вмінь</w:t>
      </w:r>
      <w:proofErr w:type="spellEnd"/>
      <w:r w:rsidRPr="00983592">
        <w:rPr>
          <w:sz w:val="28"/>
          <w:szCs w:val="28"/>
        </w:rPr>
        <w:t xml:space="preserve"> </w:t>
      </w:r>
      <w:proofErr w:type="spellStart"/>
      <w:r w:rsidRPr="00983592">
        <w:rPr>
          <w:sz w:val="28"/>
          <w:szCs w:val="28"/>
        </w:rPr>
        <w:t>студентів</w:t>
      </w:r>
      <w:proofErr w:type="spellEnd"/>
      <w:r w:rsidRPr="00983592">
        <w:rPr>
          <w:sz w:val="28"/>
          <w:szCs w:val="28"/>
        </w:rPr>
        <w:t xml:space="preserve">, </w:t>
      </w:r>
      <w:proofErr w:type="spellStart"/>
      <w:r w:rsidRPr="00983592">
        <w:rPr>
          <w:sz w:val="28"/>
          <w:szCs w:val="28"/>
        </w:rPr>
        <w:t>що</w:t>
      </w:r>
      <w:proofErr w:type="spellEnd"/>
      <w:r w:rsidRPr="00983592">
        <w:rPr>
          <w:sz w:val="28"/>
          <w:szCs w:val="28"/>
        </w:rPr>
        <w:t xml:space="preserve"> </w:t>
      </w:r>
      <w:proofErr w:type="spellStart"/>
      <w:r w:rsidRPr="00983592">
        <w:rPr>
          <w:sz w:val="28"/>
          <w:szCs w:val="28"/>
        </w:rPr>
        <w:t>сприяє</w:t>
      </w:r>
      <w:proofErr w:type="spellEnd"/>
      <w:r w:rsidRPr="00983592">
        <w:rPr>
          <w:sz w:val="28"/>
          <w:szCs w:val="28"/>
        </w:rPr>
        <w:t xml:space="preserve"> як практичному </w:t>
      </w:r>
      <w:proofErr w:type="spellStart"/>
      <w:r w:rsidRPr="00983592">
        <w:rPr>
          <w:sz w:val="28"/>
          <w:szCs w:val="28"/>
        </w:rPr>
        <w:t>спрямуванню</w:t>
      </w:r>
      <w:proofErr w:type="spellEnd"/>
      <w:r w:rsidRPr="00983592">
        <w:rPr>
          <w:sz w:val="28"/>
          <w:szCs w:val="28"/>
        </w:rPr>
        <w:t xml:space="preserve"> </w:t>
      </w:r>
      <w:proofErr w:type="spellStart"/>
      <w:r w:rsidRPr="00983592">
        <w:rPr>
          <w:sz w:val="28"/>
          <w:szCs w:val="28"/>
        </w:rPr>
        <w:t>викладання</w:t>
      </w:r>
      <w:proofErr w:type="spellEnd"/>
      <w:r w:rsidRPr="00983592">
        <w:rPr>
          <w:sz w:val="28"/>
          <w:szCs w:val="28"/>
        </w:rPr>
        <w:t xml:space="preserve"> </w:t>
      </w:r>
      <w:r w:rsidR="00F92701">
        <w:rPr>
          <w:color w:val="000000"/>
          <w:sz w:val="28"/>
          <w:szCs w:val="28"/>
          <w:lang w:val="uk-UA"/>
        </w:rPr>
        <w:t>к</w:t>
      </w:r>
      <w:r w:rsidR="00F92701">
        <w:rPr>
          <w:color w:val="000000"/>
          <w:sz w:val="28"/>
          <w:szCs w:val="28"/>
          <w:lang w:val="uk-UA"/>
        </w:rPr>
        <w:t>омп'ютерн</w:t>
      </w:r>
      <w:r w:rsidR="004904E9">
        <w:rPr>
          <w:color w:val="000000"/>
          <w:sz w:val="28"/>
          <w:szCs w:val="28"/>
          <w:lang w:val="uk-UA"/>
        </w:rPr>
        <w:t>ої</w:t>
      </w:r>
      <w:r w:rsidR="00F92701">
        <w:rPr>
          <w:color w:val="000000"/>
          <w:sz w:val="28"/>
          <w:szCs w:val="28"/>
          <w:lang w:val="uk-UA"/>
        </w:rPr>
        <w:t xml:space="preserve"> схемотехнік</w:t>
      </w:r>
      <w:r w:rsidR="00F92701">
        <w:rPr>
          <w:color w:val="000000"/>
          <w:sz w:val="28"/>
          <w:szCs w:val="28"/>
          <w:lang w:val="uk-UA"/>
        </w:rPr>
        <w:t>и</w:t>
      </w:r>
      <w:r w:rsidRPr="00983592">
        <w:rPr>
          <w:sz w:val="28"/>
          <w:szCs w:val="28"/>
        </w:rPr>
        <w:t xml:space="preserve">, так і </w:t>
      </w:r>
      <w:proofErr w:type="spellStart"/>
      <w:r w:rsidRPr="00983592">
        <w:rPr>
          <w:sz w:val="28"/>
          <w:szCs w:val="28"/>
        </w:rPr>
        <w:t>міцному</w:t>
      </w:r>
      <w:proofErr w:type="spellEnd"/>
      <w:r w:rsidRPr="00983592">
        <w:rPr>
          <w:sz w:val="28"/>
          <w:szCs w:val="28"/>
        </w:rPr>
        <w:t xml:space="preserve"> </w:t>
      </w:r>
      <w:proofErr w:type="spellStart"/>
      <w:r w:rsidRPr="00983592">
        <w:rPr>
          <w:sz w:val="28"/>
          <w:szCs w:val="28"/>
        </w:rPr>
        <w:t>засвоєнню</w:t>
      </w:r>
      <w:proofErr w:type="spellEnd"/>
      <w:r w:rsidRPr="00983592">
        <w:rPr>
          <w:sz w:val="28"/>
          <w:szCs w:val="28"/>
        </w:rPr>
        <w:t xml:space="preserve"> теоретичного </w:t>
      </w:r>
      <w:proofErr w:type="spellStart"/>
      <w:r w:rsidRPr="00983592">
        <w:rPr>
          <w:sz w:val="28"/>
          <w:szCs w:val="28"/>
        </w:rPr>
        <w:t>матеріалу</w:t>
      </w:r>
      <w:proofErr w:type="spellEnd"/>
      <w:r w:rsidRPr="00983592">
        <w:rPr>
          <w:sz w:val="28"/>
          <w:szCs w:val="28"/>
        </w:rPr>
        <w:t xml:space="preserve">. </w:t>
      </w:r>
      <w:proofErr w:type="spellStart"/>
      <w:r w:rsidRPr="00983592">
        <w:rPr>
          <w:sz w:val="28"/>
          <w:szCs w:val="28"/>
        </w:rPr>
        <w:t>Вивчення</w:t>
      </w:r>
      <w:proofErr w:type="spellEnd"/>
      <w:r w:rsidRPr="00983592">
        <w:rPr>
          <w:sz w:val="28"/>
          <w:szCs w:val="28"/>
        </w:rPr>
        <w:t xml:space="preserve"> </w:t>
      </w:r>
      <w:proofErr w:type="spellStart"/>
      <w:r w:rsidRPr="00983592">
        <w:rPr>
          <w:sz w:val="28"/>
          <w:szCs w:val="28"/>
        </w:rPr>
        <w:t>програмового</w:t>
      </w:r>
      <w:proofErr w:type="spellEnd"/>
      <w:r w:rsidRPr="00983592">
        <w:rPr>
          <w:sz w:val="28"/>
          <w:szCs w:val="28"/>
        </w:rPr>
        <w:t xml:space="preserve"> </w:t>
      </w:r>
      <w:proofErr w:type="spellStart"/>
      <w:r w:rsidRPr="00983592">
        <w:rPr>
          <w:sz w:val="28"/>
          <w:szCs w:val="28"/>
        </w:rPr>
        <w:t>мат</w:t>
      </w:r>
      <w:r w:rsidR="001434B0">
        <w:rPr>
          <w:sz w:val="28"/>
          <w:szCs w:val="28"/>
        </w:rPr>
        <w:t>еріалу</w:t>
      </w:r>
      <w:proofErr w:type="spellEnd"/>
      <w:r w:rsidR="001434B0">
        <w:rPr>
          <w:sz w:val="28"/>
          <w:szCs w:val="28"/>
        </w:rPr>
        <w:t xml:space="preserve"> </w:t>
      </w:r>
      <w:proofErr w:type="spellStart"/>
      <w:r w:rsidR="001434B0">
        <w:rPr>
          <w:sz w:val="28"/>
          <w:szCs w:val="28"/>
        </w:rPr>
        <w:t>побудоване</w:t>
      </w:r>
      <w:proofErr w:type="spellEnd"/>
      <w:r w:rsidR="001434B0">
        <w:rPr>
          <w:sz w:val="28"/>
          <w:szCs w:val="28"/>
        </w:rPr>
        <w:t xml:space="preserve"> з </w:t>
      </w:r>
      <w:proofErr w:type="spellStart"/>
      <w:r w:rsidR="001434B0">
        <w:rPr>
          <w:sz w:val="28"/>
          <w:szCs w:val="28"/>
        </w:rPr>
        <w:t>урахуванням</w:t>
      </w:r>
      <w:proofErr w:type="spellEnd"/>
      <w:r w:rsidRPr="00983592">
        <w:rPr>
          <w:sz w:val="28"/>
          <w:szCs w:val="28"/>
        </w:rPr>
        <w:t xml:space="preserve"> </w:t>
      </w:r>
      <w:proofErr w:type="spellStart"/>
      <w:r w:rsidRPr="00983592">
        <w:rPr>
          <w:sz w:val="28"/>
          <w:szCs w:val="28"/>
        </w:rPr>
        <w:t>міжпредметних</w:t>
      </w:r>
      <w:proofErr w:type="spellEnd"/>
      <w:r w:rsidRPr="00983592">
        <w:rPr>
          <w:sz w:val="28"/>
          <w:szCs w:val="28"/>
        </w:rPr>
        <w:t xml:space="preserve"> </w:t>
      </w:r>
      <w:proofErr w:type="spellStart"/>
      <w:r w:rsidRPr="00983592">
        <w:rPr>
          <w:sz w:val="28"/>
          <w:szCs w:val="28"/>
        </w:rPr>
        <w:t>зв’язків</w:t>
      </w:r>
      <w:proofErr w:type="spellEnd"/>
      <w:r w:rsidRPr="00983592">
        <w:rPr>
          <w:sz w:val="28"/>
          <w:szCs w:val="28"/>
        </w:rPr>
        <w:t>.</w:t>
      </w:r>
    </w:p>
    <w:p w:rsidR="00983592" w:rsidRPr="00983592" w:rsidRDefault="00983592" w:rsidP="00983592">
      <w:pPr>
        <w:spacing w:before="120" w:after="120" w:line="312" w:lineRule="auto"/>
        <w:ind w:firstLine="680"/>
        <w:jc w:val="both"/>
        <w:rPr>
          <w:sz w:val="28"/>
          <w:szCs w:val="28"/>
        </w:rPr>
      </w:pPr>
      <w:proofErr w:type="spellStart"/>
      <w:r w:rsidRPr="00983592">
        <w:rPr>
          <w:sz w:val="28"/>
          <w:szCs w:val="28"/>
        </w:rPr>
        <w:t>Викладання</w:t>
      </w:r>
      <w:proofErr w:type="spellEnd"/>
      <w:r w:rsidRPr="00983592">
        <w:rPr>
          <w:sz w:val="28"/>
          <w:szCs w:val="28"/>
        </w:rPr>
        <w:t xml:space="preserve"> </w:t>
      </w:r>
      <w:proofErr w:type="spellStart"/>
      <w:r w:rsidRPr="00983592">
        <w:rPr>
          <w:sz w:val="28"/>
          <w:szCs w:val="28"/>
        </w:rPr>
        <w:t>дисципліни</w:t>
      </w:r>
      <w:proofErr w:type="spellEnd"/>
      <w:r w:rsidRPr="00983592">
        <w:rPr>
          <w:sz w:val="28"/>
          <w:szCs w:val="28"/>
        </w:rPr>
        <w:t xml:space="preserve"> за </w:t>
      </w:r>
      <w:proofErr w:type="spellStart"/>
      <w:r w:rsidRPr="00983592">
        <w:rPr>
          <w:sz w:val="28"/>
          <w:szCs w:val="28"/>
        </w:rPr>
        <w:t>поданою</w:t>
      </w:r>
      <w:proofErr w:type="spellEnd"/>
      <w:r w:rsidRPr="00983592">
        <w:rPr>
          <w:sz w:val="28"/>
          <w:szCs w:val="28"/>
        </w:rPr>
        <w:t xml:space="preserve"> </w:t>
      </w:r>
      <w:proofErr w:type="spellStart"/>
      <w:r w:rsidRPr="00983592">
        <w:rPr>
          <w:sz w:val="28"/>
          <w:szCs w:val="28"/>
        </w:rPr>
        <w:t>програмою</w:t>
      </w:r>
      <w:proofErr w:type="spellEnd"/>
      <w:r w:rsidRPr="00983592">
        <w:rPr>
          <w:sz w:val="28"/>
          <w:szCs w:val="28"/>
        </w:rPr>
        <w:t xml:space="preserve"> дозволить </w:t>
      </w:r>
      <w:proofErr w:type="spellStart"/>
      <w:r w:rsidRPr="00983592">
        <w:rPr>
          <w:sz w:val="28"/>
          <w:szCs w:val="28"/>
        </w:rPr>
        <w:t>отримати</w:t>
      </w:r>
      <w:proofErr w:type="spellEnd"/>
      <w:r w:rsidRPr="00983592">
        <w:rPr>
          <w:sz w:val="28"/>
          <w:szCs w:val="28"/>
        </w:rPr>
        <w:t xml:space="preserve"> </w:t>
      </w:r>
      <w:proofErr w:type="spellStart"/>
      <w:r w:rsidRPr="00983592">
        <w:rPr>
          <w:sz w:val="28"/>
          <w:szCs w:val="28"/>
        </w:rPr>
        <w:t>знання</w:t>
      </w:r>
      <w:proofErr w:type="spellEnd"/>
      <w:r w:rsidRPr="00983592">
        <w:rPr>
          <w:sz w:val="28"/>
          <w:szCs w:val="28"/>
        </w:rPr>
        <w:t xml:space="preserve"> з</w:t>
      </w:r>
      <w:r w:rsidR="00AB37CB">
        <w:rPr>
          <w:sz w:val="28"/>
          <w:szCs w:val="28"/>
          <w:lang w:val="uk-UA"/>
        </w:rPr>
        <w:t xml:space="preserve"> </w:t>
      </w:r>
      <w:r w:rsidR="00AB37CB">
        <w:rPr>
          <w:color w:val="000000"/>
          <w:sz w:val="28"/>
          <w:szCs w:val="28"/>
          <w:lang w:val="uk-UA"/>
        </w:rPr>
        <w:t>к</w:t>
      </w:r>
      <w:r w:rsidR="00AB37CB">
        <w:rPr>
          <w:color w:val="000000"/>
          <w:sz w:val="28"/>
          <w:szCs w:val="28"/>
          <w:lang w:val="uk-UA"/>
        </w:rPr>
        <w:t>омп'ютерн</w:t>
      </w:r>
      <w:r w:rsidR="00AB37CB">
        <w:rPr>
          <w:color w:val="000000"/>
          <w:sz w:val="28"/>
          <w:szCs w:val="28"/>
          <w:lang w:val="uk-UA"/>
        </w:rPr>
        <w:t>ої</w:t>
      </w:r>
      <w:r w:rsidR="00AB37CB">
        <w:rPr>
          <w:color w:val="000000"/>
          <w:sz w:val="28"/>
          <w:szCs w:val="28"/>
          <w:lang w:val="uk-UA"/>
        </w:rPr>
        <w:t xml:space="preserve"> схемотехнік</w:t>
      </w:r>
      <w:r w:rsidR="00AB37CB">
        <w:rPr>
          <w:color w:val="000000"/>
          <w:sz w:val="28"/>
          <w:szCs w:val="28"/>
          <w:lang w:val="uk-UA"/>
        </w:rPr>
        <w:t>и</w:t>
      </w:r>
      <w:r w:rsidRPr="00983592">
        <w:rPr>
          <w:sz w:val="28"/>
          <w:szCs w:val="28"/>
        </w:rPr>
        <w:t>.</w:t>
      </w:r>
    </w:p>
    <w:p w:rsidR="00983592" w:rsidRPr="00983592" w:rsidRDefault="00983592" w:rsidP="00983592">
      <w:pPr>
        <w:spacing w:before="120" w:after="120" w:line="312" w:lineRule="auto"/>
        <w:ind w:firstLine="680"/>
        <w:jc w:val="both"/>
        <w:rPr>
          <w:sz w:val="28"/>
          <w:szCs w:val="28"/>
        </w:rPr>
      </w:pPr>
      <w:r w:rsidRPr="00983592">
        <w:rPr>
          <w:sz w:val="28"/>
          <w:szCs w:val="28"/>
        </w:rPr>
        <w:t xml:space="preserve">На </w:t>
      </w:r>
      <w:proofErr w:type="spellStart"/>
      <w:r w:rsidRPr="00983592">
        <w:rPr>
          <w:sz w:val="28"/>
          <w:szCs w:val="28"/>
        </w:rPr>
        <w:t>основі</w:t>
      </w:r>
      <w:proofErr w:type="spellEnd"/>
      <w:r w:rsidRPr="00983592">
        <w:rPr>
          <w:sz w:val="28"/>
          <w:szCs w:val="28"/>
        </w:rPr>
        <w:t xml:space="preserve"> </w:t>
      </w:r>
      <w:proofErr w:type="spellStart"/>
      <w:r w:rsidRPr="00983592">
        <w:rPr>
          <w:sz w:val="28"/>
          <w:szCs w:val="28"/>
        </w:rPr>
        <w:t>викладеного</w:t>
      </w:r>
      <w:proofErr w:type="spellEnd"/>
      <w:r w:rsidRPr="00983592">
        <w:rPr>
          <w:sz w:val="28"/>
          <w:szCs w:val="28"/>
        </w:rPr>
        <w:t xml:space="preserve"> </w:t>
      </w:r>
      <w:proofErr w:type="spellStart"/>
      <w:r w:rsidRPr="00983592">
        <w:rPr>
          <w:sz w:val="28"/>
          <w:szCs w:val="28"/>
        </w:rPr>
        <w:t>матеріалу</w:t>
      </w:r>
      <w:proofErr w:type="spellEnd"/>
      <w:r w:rsidRPr="00983592">
        <w:rPr>
          <w:sz w:val="28"/>
          <w:szCs w:val="28"/>
        </w:rPr>
        <w:t xml:space="preserve"> </w:t>
      </w:r>
      <w:proofErr w:type="spellStart"/>
      <w:r w:rsidRPr="00983592">
        <w:rPr>
          <w:sz w:val="28"/>
          <w:szCs w:val="28"/>
        </w:rPr>
        <w:t>вважається</w:t>
      </w:r>
      <w:proofErr w:type="spellEnd"/>
      <w:r w:rsidRPr="00983592">
        <w:rPr>
          <w:sz w:val="28"/>
          <w:szCs w:val="28"/>
        </w:rPr>
        <w:t xml:space="preserve"> </w:t>
      </w:r>
      <w:proofErr w:type="spellStart"/>
      <w:proofErr w:type="gramStart"/>
      <w:r w:rsidRPr="00983592">
        <w:rPr>
          <w:sz w:val="28"/>
          <w:szCs w:val="28"/>
        </w:rPr>
        <w:t>доц</w:t>
      </w:r>
      <w:proofErr w:type="gramEnd"/>
      <w:r w:rsidRPr="00983592">
        <w:rPr>
          <w:sz w:val="28"/>
          <w:szCs w:val="28"/>
        </w:rPr>
        <w:t>ільним</w:t>
      </w:r>
      <w:proofErr w:type="spellEnd"/>
      <w:r w:rsidRPr="00983592">
        <w:rPr>
          <w:sz w:val="28"/>
          <w:szCs w:val="28"/>
        </w:rPr>
        <w:t xml:space="preserve"> </w:t>
      </w:r>
      <w:proofErr w:type="spellStart"/>
      <w:r w:rsidRPr="00983592">
        <w:rPr>
          <w:sz w:val="28"/>
          <w:szCs w:val="28"/>
        </w:rPr>
        <w:t>схвалити</w:t>
      </w:r>
      <w:proofErr w:type="spellEnd"/>
      <w:r w:rsidRPr="00983592">
        <w:rPr>
          <w:sz w:val="28"/>
          <w:szCs w:val="28"/>
        </w:rPr>
        <w:t xml:space="preserve"> і </w:t>
      </w:r>
      <w:proofErr w:type="spellStart"/>
      <w:r w:rsidRPr="00983592">
        <w:rPr>
          <w:sz w:val="28"/>
          <w:szCs w:val="28"/>
        </w:rPr>
        <w:t>рекомендувати</w:t>
      </w:r>
      <w:proofErr w:type="spellEnd"/>
      <w:r w:rsidRPr="00983592">
        <w:rPr>
          <w:sz w:val="28"/>
          <w:szCs w:val="28"/>
        </w:rPr>
        <w:t xml:space="preserve"> </w:t>
      </w:r>
      <w:proofErr w:type="spellStart"/>
      <w:r w:rsidRPr="00983592">
        <w:rPr>
          <w:sz w:val="28"/>
          <w:szCs w:val="28"/>
        </w:rPr>
        <w:t>подану</w:t>
      </w:r>
      <w:proofErr w:type="spellEnd"/>
      <w:r w:rsidRPr="00983592">
        <w:rPr>
          <w:sz w:val="28"/>
          <w:szCs w:val="28"/>
        </w:rPr>
        <w:t xml:space="preserve"> </w:t>
      </w:r>
      <w:proofErr w:type="spellStart"/>
      <w:r w:rsidRPr="00983592">
        <w:rPr>
          <w:sz w:val="28"/>
          <w:szCs w:val="28"/>
        </w:rPr>
        <w:t>програму</w:t>
      </w:r>
      <w:proofErr w:type="spellEnd"/>
      <w:r w:rsidRPr="00983592">
        <w:rPr>
          <w:sz w:val="28"/>
          <w:szCs w:val="28"/>
        </w:rPr>
        <w:t xml:space="preserve"> для </w:t>
      </w:r>
      <w:proofErr w:type="spellStart"/>
      <w:r w:rsidRPr="00983592">
        <w:rPr>
          <w:sz w:val="28"/>
          <w:szCs w:val="28"/>
        </w:rPr>
        <w:t>викладання</w:t>
      </w:r>
      <w:proofErr w:type="spellEnd"/>
      <w:r w:rsidRPr="00983592">
        <w:rPr>
          <w:sz w:val="28"/>
          <w:szCs w:val="28"/>
        </w:rPr>
        <w:t xml:space="preserve"> </w:t>
      </w:r>
      <w:proofErr w:type="spellStart"/>
      <w:r w:rsidRPr="00983592">
        <w:rPr>
          <w:sz w:val="28"/>
          <w:szCs w:val="28"/>
        </w:rPr>
        <w:t>дисципліни</w:t>
      </w:r>
      <w:proofErr w:type="spellEnd"/>
      <w:r w:rsidRPr="00983592">
        <w:rPr>
          <w:sz w:val="28"/>
          <w:szCs w:val="28"/>
        </w:rPr>
        <w:t xml:space="preserve"> „</w:t>
      </w:r>
      <w:r w:rsidR="00F92701">
        <w:rPr>
          <w:color w:val="000000"/>
          <w:sz w:val="28"/>
          <w:szCs w:val="28"/>
          <w:lang w:val="uk-UA"/>
        </w:rPr>
        <w:t>Комп'ютерна схемотехніка</w:t>
      </w:r>
      <w:r w:rsidRPr="00983592">
        <w:rPr>
          <w:sz w:val="28"/>
          <w:szCs w:val="28"/>
        </w:rPr>
        <w:t xml:space="preserve">“ у </w:t>
      </w:r>
      <w:proofErr w:type="spellStart"/>
      <w:r w:rsidRPr="00983592">
        <w:rPr>
          <w:sz w:val="28"/>
          <w:szCs w:val="28"/>
        </w:rPr>
        <w:t>Ржищівському</w:t>
      </w:r>
      <w:proofErr w:type="spellEnd"/>
      <w:r w:rsidRPr="00983592">
        <w:rPr>
          <w:sz w:val="28"/>
          <w:szCs w:val="28"/>
        </w:rPr>
        <w:t xml:space="preserve"> </w:t>
      </w:r>
      <w:proofErr w:type="spellStart"/>
      <w:r w:rsidRPr="00983592">
        <w:rPr>
          <w:sz w:val="28"/>
          <w:szCs w:val="28"/>
        </w:rPr>
        <w:t>індустріально-педагогічному</w:t>
      </w:r>
      <w:proofErr w:type="spellEnd"/>
      <w:r w:rsidRPr="00983592">
        <w:rPr>
          <w:sz w:val="28"/>
          <w:szCs w:val="28"/>
        </w:rPr>
        <w:t xml:space="preserve"> </w:t>
      </w:r>
      <w:proofErr w:type="spellStart"/>
      <w:r w:rsidRPr="00983592">
        <w:rPr>
          <w:sz w:val="28"/>
          <w:szCs w:val="28"/>
        </w:rPr>
        <w:t>технікумі</w:t>
      </w:r>
      <w:proofErr w:type="spellEnd"/>
      <w:r w:rsidRPr="00983592">
        <w:rPr>
          <w:sz w:val="28"/>
          <w:szCs w:val="28"/>
        </w:rPr>
        <w:t>.</w:t>
      </w:r>
    </w:p>
    <w:p w:rsidR="00983592" w:rsidRDefault="00983592" w:rsidP="007C1BEC">
      <w:pPr>
        <w:spacing w:before="360" w:after="240" w:line="312" w:lineRule="auto"/>
        <w:ind w:firstLine="680"/>
        <w:jc w:val="both"/>
        <w:rPr>
          <w:b/>
          <w:bCs/>
          <w:color w:val="000000"/>
          <w:sz w:val="28"/>
          <w:szCs w:val="28"/>
          <w:lang w:val="uk-UA"/>
        </w:rPr>
      </w:pPr>
      <w:r w:rsidRPr="00983592">
        <w:rPr>
          <w:sz w:val="28"/>
          <w:szCs w:val="28"/>
        </w:rPr>
        <w:t>Рецензент:</w:t>
      </w:r>
      <w:r w:rsidRPr="00983592">
        <w:rPr>
          <w:sz w:val="28"/>
          <w:szCs w:val="28"/>
        </w:rPr>
        <w:tab/>
      </w:r>
      <w:r w:rsidRPr="00983592">
        <w:rPr>
          <w:sz w:val="28"/>
          <w:szCs w:val="28"/>
          <w:u w:val="single"/>
        </w:rPr>
        <w:tab/>
      </w:r>
      <w:r w:rsidRPr="00983592">
        <w:rPr>
          <w:sz w:val="28"/>
          <w:szCs w:val="28"/>
          <w:u w:val="single"/>
        </w:rPr>
        <w:tab/>
      </w:r>
      <w:r w:rsidRPr="00983592">
        <w:rPr>
          <w:sz w:val="28"/>
          <w:szCs w:val="28"/>
          <w:u w:val="single"/>
        </w:rPr>
        <w:tab/>
      </w:r>
      <w:r w:rsidRPr="00983592">
        <w:rPr>
          <w:sz w:val="28"/>
          <w:szCs w:val="28"/>
          <w:u w:val="single"/>
        </w:rPr>
        <w:tab/>
      </w:r>
      <w:r w:rsidRPr="00983592">
        <w:rPr>
          <w:sz w:val="28"/>
          <w:szCs w:val="28"/>
          <w:u w:val="single"/>
        </w:rPr>
        <w:tab/>
      </w:r>
      <w:r w:rsidRPr="00983592">
        <w:rPr>
          <w:sz w:val="28"/>
          <w:szCs w:val="28"/>
          <w:u w:val="single"/>
        </w:rPr>
        <w:tab/>
      </w:r>
      <w:r w:rsidRPr="00983592">
        <w:rPr>
          <w:sz w:val="28"/>
          <w:szCs w:val="28"/>
          <w:u w:val="single"/>
        </w:rPr>
        <w:tab/>
      </w:r>
      <w:r w:rsidRPr="00983592">
        <w:rPr>
          <w:sz w:val="28"/>
          <w:szCs w:val="28"/>
          <w:u w:val="single"/>
        </w:rPr>
        <w:tab/>
      </w:r>
      <w:r>
        <w:rPr>
          <w:b/>
          <w:bCs/>
          <w:color w:val="000000"/>
          <w:sz w:val="28"/>
          <w:szCs w:val="28"/>
          <w:lang w:val="uk-UA"/>
        </w:rPr>
        <w:br w:type="page"/>
      </w:r>
    </w:p>
    <w:p w:rsidR="00DC0738" w:rsidRPr="00983592" w:rsidRDefault="009E7AB8" w:rsidP="00B11685">
      <w:pPr>
        <w:spacing w:line="312" w:lineRule="auto"/>
        <w:jc w:val="center"/>
        <w:rPr>
          <w:b/>
          <w:bCs/>
          <w:color w:val="000000"/>
          <w:sz w:val="28"/>
          <w:szCs w:val="28"/>
          <w:lang w:val="uk-UA"/>
        </w:rPr>
      </w:pPr>
      <w:r>
        <w:rPr>
          <w:b/>
          <w:bCs/>
          <w:color w:val="000000"/>
          <w:sz w:val="28"/>
          <w:szCs w:val="28"/>
          <w:lang w:val="uk-UA"/>
        </w:rPr>
        <w:lastRenderedPageBreak/>
        <w:t>Пояснювальна записка</w:t>
      </w:r>
    </w:p>
    <w:p w:rsidR="00DC0738" w:rsidRPr="00DC0738" w:rsidRDefault="00DC0738" w:rsidP="00B11685">
      <w:pPr>
        <w:shd w:val="clear" w:color="auto" w:fill="FFFFFF"/>
        <w:autoSpaceDE w:val="0"/>
        <w:autoSpaceDN w:val="0"/>
        <w:adjustRightInd w:val="0"/>
        <w:spacing w:line="312" w:lineRule="auto"/>
        <w:ind w:firstLine="540"/>
        <w:jc w:val="both"/>
        <w:rPr>
          <w:lang w:val="uk-UA"/>
        </w:rPr>
      </w:pPr>
      <w:r>
        <w:rPr>
          <w:color w:val="000000"/>
          <w:sz w:val="28"/>
          <w:szCs w:val="28"/>
          <w:lang w:val="uk-UA"/>
        </w:rPr>
        <w:t xml:space="preserve">Дисципліна </w:t>
      </w:r>
      <w:proofErr w:type="spellStart"/>
      <w:r>
        <w:rPr>
          <w:color w:val="000000"/>
          <w:sz w:val="28"/>
          <w:szCs w:val="28"/>
          <w:lang w:val="uk-UA"/>
        </w:rPr>
        <w:t>„Комп'ютерна</w:t>
      </w:r>
      <w:proofErr w:type="spellEnd"/>
      <w:r>
        <w:rPr>
          <w:color w:val="000000"/>
          <w:sz w:val="28"/>
          <w:szCs w:val="28"/>
          <w:lang w:val="uk-UA"/>
        </w:rPr>
        <w:t xml:space="preserve"> схемотехніка" є однією з базових в системі знань та вмінь, що формують профіль </w:t>
      </w:r>
      <w:r w:rsidR="00620CF5">
        <w:rPr>
          <w:color w:val="000000"/>
          <w:sz w:val="28"/>
          <w:szCs w:val="28"/>
          <w:lang w:val="uk-UA"/>
        </w:rPr>
        <w:t>молодшого спеціаліста</w:t>
      </w:r>
      <w:r>
        <w:rPr>
          <w:color w:val="000000"/>
          <w:sz w:val="28"/>
          <w:szCs w:val="28"/>
          <w:lang w:val="uk-UA"/>
        </w:rPr>
        <w:t xml:space="preserve"> в напрямку комп'ютерної інженерії за спеціальністю </w:t>
      </w:r>
      <w:r w:rsidR="009E7AB8" w:rsidRPr="00FB666E">
        <w:rPr>
          <w:color w:val="000000"/>
          <w:sz w:val="28"/>
          <w:szCs w:val="28"/>
          <w:lang w:val="uk-UA"/>
        </w:rPr>
        <w:t xml:space="preserve">121 </w:t>
      </w:r>
      <w:proofErr w:type="spellStart"/>
      <w:r>
        <w:rPr>
          <w:color w:val="000000"/>
          <w:sz w:val="28"/>
          <w:szCs w:val="28"/>
          <w:lang w:val="uk-UA"/>
        </w:rPr>
        <w:t>„</w:t>
      </w:r>
      <w:r w:rsidR="00620CF5">
        <w:rPr>
          <w:color w:val="000000"/>
          <w:sz w:val="28"/>
          <w:szCs w:val="28"/>
          <w:lang w:val="uk-UA"/>
        </w:rPr>
        <w:t>Інженерія</w:t>
      </w:r>
      <w:proofErr w:type="spellEnd"/>
      <w:r w:rsidR="00620CF5">
        <w:rPr>
          <w:color w:val="000000"/>
          <w:sz w:val="28"/>
          <w:szCs w:val="28"/>
          <w:lang w:val="uk-UA"/>
        </w:rPr>
        <w:t xml:space="preserve"> програмного забезпечення</w:t>
      </w:r>
      <w:r>
        <w:rPr>
          <w:color w:val="000000"/>
          <w:sz w:val="28"/>
          <w:szCs w:val="28"/>
          <w:lang w:val="uk-UA"/>
        </w:rPr>
        <w:t>".</w:t>
      </w:r>
    </w:p>
    <w:p w:rsidR="00DC0738" w:rsidRPr="00DC0738" w:rsidRDefault="00DC0738" w:rsidP="00B11685">
      <w:pPr>
        <w:shd w:val="clear" w:color="auto" w:fill="FFFFFF"/>
        <w:autoSpaceDE w:val="0"/>
        <w:autoSpaceDN w:val="0"/>
        <w:adjustRightInd w:val="0"/>
        <w:spacing w:line="312" w:lineRule="auto"/>
        <w:ind w:firstLine="540"/>
        <w:jc w:val="both"/>
        <w:rPr>
          <w:lang w:val="uk-UA"/>
        </w:rPr>
      </w:pPr>
      <w:r>
        <w:rPr>
          <w:color w:val="000000"/>
          <w:sz w:val="28"/>
          <w:szCs w:val="28"/>
          <w:lang w:val="uk-UA"/>
        </w:rPr>
        <w:t xml:space="preserve">Метою викладання дисципліни </w:t>
      </w:r>
      <w:proofErr w:type="spellStart"/>
      <w:r>
        <w:rPr>
          <w:color w:val="000000"/>
          <w:sz w:val="28"/>
          <w:szCs w:val="28"/>
          <w:lang w:val="uk-UA"/>
        </w:rPr>
        <w:t>„Комп'ютерн</w:t>
      </w:r>
      <w:r w:rsidR="00AE79D8">
        <w:rPr>
          <w:color w:val="000000"/>
          <w:sz w:val="28"/>
          <w:szCs w:val="28"/>
          <w:lang w:val="uk-UA"/>
        </w:rPr>
        <w:t>а</w:t>
      </w:r>
      <w:proofErr w:type="spellEnd"/>
      <w:r w:rsidR="00AE79D8">
        <w:rPr>
          <w:color w:val="000000"/>
          <w:sz w:val="28"/>
          <w:szCs w:val="28"/>
          <w:lang w:val="uk-UA"/>
        </w:rPr>
        <w:t xml:space="preserve"> схемотехніка" є вивчення фізи</w:t>
      </w:r>
      <w:r>
        <w:rPr>
          <w:color w:val="000000"/>
          <w:sz w:val="28"/>
          <w:szCs w:val="28"/>
          <w:lang w:val="uk-UA"/>
        </w:rPr>
        <w:t>чних та логічних принципів побудови електронни</w:t>
      </w:r>
      <w:r w:rsidR="00AE79D8">
        <w:rPr>
          <w:color w:val="000000"/>
          <w:sz w:val="28"/>
          <w:szCs w:val="28"/>
          <w:lang w:val="uk-UA"/>
        </w:rPr>
        <w:t>х схем цифрових елементів і фун</w:t>
      </w:r>
      <w:r>
        <w:rPr>
          <w:color w:val="000000"/>
          <w:sz w:val="28"/>
          <w:szCs w:val="28"/>
          <w:lang w:val="uk-UA"/>
        </w:rPr>
        <w:t>кціональних вузлів та їх використання в пристроях комп'ютерів.</w:t>
      </w:r>
    </w:p>
    <w:p w:rsidR="00DC0738" w:rsidRPr="00DC0738" w:rsidRDefault="00DC0738" w:rsidP="00B11685">
      <w:pPr>
        <w:shd w:val="clear" w:color="auto" w:fill="FFFFFF"/>
        <w:autoSpaceDE w:val="0"/>
        <w:autoSpaceDN w:val="0"/>
        <w:adjustRightInd w:val="0"/>
        <w:spacing w:line="312" w:lineRule="auto"/>
        <w:ind w:firstLine="540"/>
        <w:jc w:val="both"/>
        <w:rPr>
          <w:lang w:val="uk-UA"/>
        </w:rPr>
      </w:pPr>
      <w:r>
        <w:rPr>
          <w:color w:val="000000"/>
          <w:sz w:val="28"/>
          <w:szCs w:val="28"/>
          <w:lang w:val="uk-UA"/>
        </w:rPr>
        <w:t xml:space="preserve">Вивчення дисципліни </w:t>
      </w:r>
      <w:proofErr w:type="spellStart"/>
      <w:r>
        <w:rPr>
          <w:color w:val="000000"/>
          <w:sz w:val="28"/>
          <w:szCs w:val="28"/>
          <w:lang w:val="uk-UA"/>
        </w:rPr>
        <w:t>„Комп'ютерна</w:t>
      </w:r>
      <w:proofErr w:type="spellEnd"/>
      <w:r>
        <w:rPr>
          <w:color w:val="000000"/>
          <w:sz w:val="28"/>
          <w:szCs w:val="28"/>
          <w:lang w:val="uk-UA"/>
        </w:rPr>
        <w:t xml:space="preserve"> схемотехніка" дає студентам необхідну теоретичну та практичну підготовку для освоєння типових технічних засобів сучасної комп'ютерної техніки.</w:t>
      </w:r>
    </w:p>
    <w:p w:rsidR="00DC0738" w:rsidRPr="00DC0738" w:rsidRDefault="00DC0738" w:rsidP="00B11685">
      <w:pPr>
        <w:shd w:val="clear" w:color="auto" w:fill="FFFFFF"/>
        <w:autoSpaceDE w:val="0"/>
        <w:autoSpaceDN w:val="0"/>
        <w:adjustRightInd w:val="0"/>
        <w:spacing w:line="312" w:lineRule="auto"/>
        <w:ind w:firstLine="540"/>
        <w:jc w:val="both"/>
        <w:rPr>
          <w:lang w:val="uk-UA"/>
        </w:rPr>
      </w:pPr>
      <w:r>
        <w:rPr>
          <w:i/>
          <w:iCs/>
          <w:color w:val="000000"/>
          <w:sz w:val="28"/>
          <w:szCs w:val="28"/>
          <w:lang w:val="uk-UA"/>
        </w:rPr>
        <w:t xml:space="preserve"> Задачі вивчення дисципліни</w:t>
      </w:r>
    </w:p>
    <w:p w:rsidR="00DC0738" w:rsidRPr="00DC0738" w:rsidRDefault="00DC0738" w:rsidP="00B11685">
      <w:pPr>
        <w:shd w:val="clear" w:color="auto" w:fill="FFFFFF"/>
        <w:autoSpaceDE w:val="0"/>
        <w:autoSpaceDN w:val="0"/>
        <w:adjustRightInd w:val="0"/>
        <w:spacing w:line="312" w:lineRule="auto"/>
        <w:ind w:firstLine="540"/>
        <w:jc w:val="both"/>
        <w:rPr>
          <w:lang w:val="uk-UA"/>
        </w:rPr>
      </w:pPr>
      <w:r>
        <w:rPr>
          <w:color w:val="000000"/>
          <w:sz w:val="28"/>
          <w:szCs w:val="28"/>
          <w:lang w:val="uk-UA"/>
        </w:rPr>
        <w:t>Дати студентам теоретичну та практичну підготовку в області проектування та експлуатації технічних засобів сучасної комп'ютерної техніки.</w:t>
      </w:r>
    </w:p>
    <w:p w:rsidR="00C32BB3" w:rsidRDefault="00DC0738" w:rsidP="00B11685">
      <w:pPr>
        <w:shd w:val="clear" w:color="auto" w:fill="FFFFFF"/>
        <w:autoSpaceDE w:val="0"/>
        <w:autoSpaceDN w:val="0"/>
        <w:adjustRightInd w:val="0"/>
        <w:spacing w:line="312" w:lineRule="auto"/>
        <w:ind w:firstLine="540"/>
        <w:jc w:val="both"/>
        <w:rPr>
          <w:color w:val="000000"/>
          <w:sz w:val="28"/>
          <w:szCs w:val="28"/>
          <w:lang w:val="uk-UA"/>
        </w:rPr>
      </w:pPr>
      <w:r>
        <w:rPr>
          <w:color w:val="000000"/>
          <w:sz w:val="28"/>
          <w:szCs w:val="28"/>
          <w:lang w:val="uk-UA"/>
        </w:rPr>
        <w:t>У резул</w:t>
      </w:r>
      <w:r w:rsidR="004B7780">
        <w:rPr>
          <w:color w:val="000000"/>
          <w:sz w:val="28"/>
          <w:szCs w:val="28"/>
          <w:lang w:val="uk-UA"/>
        </w:rPr>
        <w:t xml:space="preserve">ьтаті вивчення дисципліни </w:t>
      </w:r>
      <w:proofErr w:type="spellStart"/>
      <w:r w:rsidR="004B7780">
        <w:rPr>
          <w:color w:val="000000"/>
          <w:sz w:val="28"/>
          <w:szCs w:val="28"/>
          <w:lang w:val="uk-UA"/>
        </w:rPr>
        <w:t>„Комп</w:t>
      </w:r>
      <w:r>
        <w:rPr>
          <w:color w:val="000000"/>
          <w:sz w:val="28"/>
          <w:szCs w:val="28"/>
          <w:lang w:val="uk-UA"/>
        </w:rPr>
        <w:t>'ютерна</w:t>
      </w:r>
      <w:proofErr w:type="spellEnd"/>
      <w:r>
        <w:rPr>
          <w:color w:val="000000"/>
          <w:sz w:val="28"/>
          <w:szCs w:val="28"/>
          <w:lang w:val="uk-UA"/>
        </w:rPr>
        <w:t xml:space="preserve"> схемотехніка" студент повинен:</w:t>
      </w:r>
    </w:p>
    <w:p w:rsidR="00DC0738" w:rsidRDefault="00DC0738" w:rsidP="00B11685">
      <w:pPr>
        <w:shd w:val="clear" w:color="auto" w:fill="FFFFFF"/>
        <w:autoSpaceDE w:val="0"/>
        <w:autoSpaceDN w:val="0"/>
        <w:adjustRightInd w:val="0"/>
        <w:spacing w:line="312" w:lineRule="auto"/>
        <w:ind w:firstLine="540"/>
        <w:jc w:val="both"/>
      </w:pPr>
      <w:r>
        <w:rPr>
          <w:b/>
          <w:bCs/>
          <w:color w:val="000000"/>
          <w:sz w:val="28"/>
          <w:szCs w:val="28"/>
          <w:lang w:val="uk-UA"/>
        </w:rPr>
        <w:t>Знати:</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класифікацію та призначення основних типів цифрових елементів, фізичні принципи їх побудови та логічні основи функціонування;</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характеристики, параметри типових логічних та тригерних елементів, номенклатуру і функціональне призначення інтегральних мікросхем різного ступеню інтеграції;</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xml:space="preserve">• типові </w:t>
      </w:r>
      <w:proofErr w:type="spellStart"/>
      <w:r>
        <w:rPr>
          <w:color w:val="000000"/>
          <w:sz w:val="28"/>
          <w:szCs w:val="28"/>
          <w:lang w:val="uk-UA"/>
        </w:rPr>
        <w:t>схемотехнічні</w:t>
      </w:r>
      <w:proofErr w:type="spellEnd"/>
      <w:r>
        <w:rPr>
          <w:color w:val="000000"/>
          <w:sz w:val="28"/>
          <w:szCs w:val="28"/>
          <w:lang w:val="uk-UA"/>
        </w:rPr>
        <w:t xml:space="preserve"> рішення функціональних вузлів послідов</w:t>
      </w:r>
      <w:r w:rsidR="00AE79D8">
        <w:rPr>
          <w:color w:val="000000"/>
          <w:sz w:val="28"/>
          <w:szCs w:val="28"/>
          <w:lang w:val="uk-UA"/>
        </w:rPr>
        <w:t>ного</w:t>
      </w:r>
      <w:r>
        <w:rPr>
          <w:color w:val="000000"/>
          <w:sz w:val="28"/>
          <w:szCs w:val="28"/>
          <w:lang w:val="uk-UA"/>
        </w:rPr>
        <w:t xml:space="preserve"> та комбінаційного типів, аналого-цифрових та цифро-аналогових перетворювачів;</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основи аналізу та розрахунку цифрових схем з використанням пакетів про</w:t>
      </w:r>
      <w:r>
        <w:rPr>
          <w:color w:val="000000"/>
          <w:sz w:val="28"/>
          <w:szCs w:val="28"/>
          <w:lang w:val="uk-UA"/>
        </w:rPr>
        <w:softHyphen/>
        <w:t>грам систем автоматизованого проектування.</w:t>
      </w:r>
    </w:p>
    <w:p w:rsidR="00DC0738" w:rsidRDefault="00DC0738" w:rsidP="00B11685">
      <w:pPr>
        <w:shd w:val="clear" w:color="auto" w:fill="FFFFFF"/>
        <w:autoSpaceDE w:val="0"/>
        <w:autoSpaceDN w:val="0"/>
        <w:adjustRightInd w:val="0"/>
        <w:spacing w:line="312" w:lineRule="auto"/>
        <w:ind w:firstLine="540"/>
        <w:jc w:val="both"/>
      </w:pPr>
      <w:r>
        <w:rPr>
          <w:b/>
          <w:bCs/>
          <w:color w:val="000000"/>
          <w:sz w:val="28"/>
          <w:szCs w:val="28"/>
          <w:lang w:val="uk-UA"/>
        </w:rPr>
        <w:t>Вміти:</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оптимально вибирати систему цифрових інтегральних елементів для проектування пристроїв ЕОМ;</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розбиратися в принцип</w:t>
      </w:r>
      <w:r w:rsidR="00AE79D8">
        <w:rPr>
          <w:color w:val="000000"/>
          <w:sz w:val="28"/>
          <w:szCs w:val="28"/>
          <w:lang w:val="uk-UA"/>
        </w:rPr>
        <w:t>ових</w:t>
      </w:r>
      <w:r>
        <w:rPr>
          <w:color w:val="000000"/>
          <w:sz w:val="28"/>
          <w:szCs w:val="28"/>
          <w:lang w:val="uk-UA"/>
        </w:rPr>
        <w:t>, функціона</w:t>
      </w:r>
      <w:r w:rsidR="00AE79D8">
        <w:rPr>
          <w:color w:val="000000"/>
          <w:sz w:val="28"/>
          <w:szCs w:val="28"/>
          <w:lang w:val="uk-UA"/>
        </w:rPr>
        <w:t>льних та структурних схемах циф</w:t>
      </w:r>
      <w:r>
        <w:rPr>
          <w:color w:val="000000"/>
          <w:sz w:val="28"/>
          <w:szCs w:val="28"/>
          <w:lang w:val="uk-UA"/>
        </w:rPr>
        <w:t>рових пристроїв;</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lastRenderedPageBreak/>
        <w:t>• вимірювати параметри цифрових мікросхем, налагоджувати і випробувати пристрої обчислювальної техніки;</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проектувати на основі сучасних інтегральних мікросхем типові комбінаційні та послідовні функціональні вузли ЕОМ;</w:t>
      </w:r>
    </w:p>
    <w:p w:rsidR="00FB666E" w:rsidRDefault="00DC0738" w:rsidP="00B11685">
      <w:pPr>
        <w:shd w:val="clear" w:color="auto" w:fill="FFFFFF"/>
        <w:autoSpaceDE w:val="0"/>
        <w:autoSpaceDN w:val="0"/>
        <w:adjustRightInd w:val="0"/>
        <w:spacing w:line="312" w:lineRule="auto"/>
        <w:ind w:firstLine="540"/>
        <w:jc w:val="both"/>
        <w:rPr>
          <w:color w:val="000000"/>
          <w:sz w:val="28"/>
          <w:szCs w:val="28"/>
          <w:lang w:val="uk-UA"/>
        </w:rPr>
      </w:pPr>
      <w:proofErr w:type="spellStart"/>
      <w:r>
        <w:rPr>
          <w:color w:val="000000"/>
          <w:sz w:val="28"/>
          <w:szCs w:val="28"/>
          <w:lang w:val="uk-UA"/>
        </w:rPr>
        <w:t>•працювати</w:t>
      </w:r>
      <w:proofErr w:type="spellEnd"/>
      <w:r w:rsidR="00AE79D8">
        <w:rPr>
          <w:color w:val="000000"/>
          <w:sz w:val="28"/>
          <w:szCs w:val="28"/>
          <w:lang w:val="uk-UA"/>
        </w:rPr>
        <w:t xml:space="preserve"> з </w:t>
      </w:r>
      <w:r>
        <w:rPr>
          <w:color w:val="000000"/>
          <w:sz w:val="28"/>
          <w:szCs w:val="28"/>
          <w:lang w:val="uk-UA"/>
        </w:rPr>
        <w:t>технічною</w:t>
      </w:r>
      <w:r w:rsidR="00AE79D8">
        <w:rPr>
          <w:color w:val="000000"/>
          <w:sz w:val="28"/>
          <w:szCs w:val="28"/>
          <w:lang w:val="uk-UA"/>
        </w:rPr>
        <w:t xml:space="preserve"> </w:t>
      </w:r>
      <w:r>
        <w:rPr>
          <w:color w:val="000000"/>
          <w:sz w:val="28"/>
          <w:szCs w:val="28"/>
          <w:lang w:val="uk-UA"/>
        </w:rPr>
        <w:t>документацією,</w:t>
      </w:r>
      <w:r w:rsidR="00AE79D8">
        <w:rPr>
          <w:color w:val="000000"/>
          <w:sz w:val="28"/>
          <w:szCs w:val="28"/>
          <w:lang w:val="uk-UA"/>
        </w:rPr>
        <w:t xml:space="preserve"> </w:t>
      </w:r>
      <w:r>
        <w:rPr>
          <w:color w:val="000000"/>
          <w:sz w:val="28"/>
          <w:szCs w:val="28"/>
          <w:lang w:val="uk-UA"/>
        </w:rPr>
        <w:t>літературою,</w:t>
      </w:r>
      <w:r w:rsidR="00AE79D8">
        <w:rPr>
          <w:color w:val="000000"/>
          <w:sz w:val="28"/>
          <w:szCs w:val="28"/>
          <w:lang w:val="uk-UA"/>
        </w:rPr>
        <w:t xml:space="preserve"> </w:t>
      </w:r>
      <w:r>
        <w:rPr>
          <w:color w:val="000000"/>
          <w:sz w:val="28"/>
          <w:szCs w:val="28"/>
          <w:lang w:val="uk-UA"/>
        </w:rPr>
        <w:t>довідниками,</w:t>
      </w:r>
      <w:r w:rsidR="00AE79D8">
        <w:rPr>
          <w:color w:val="000000"/>
          <w:sz w:val="28"/>
          <w:szCs w:val="28"/>
          <w:lang w:val="uk-UA"/>
        </w:rPr>
        <w:t xml:space="preserve"> </w:t>
      </w:r>
      <w:r>
        <w:rPr>
          <w:color w:val="000000"/>
          <w:sz w:val="28"/>
          <w:szCs w:val="28"/>
          <w:lang w:val="uk-UA"/>
        </w:rPr>
        <w:t>стандартами;</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xml:space="preserve"> </w:t>
      </w:r>
      <w:r>
        <w:rPr>
          <w:b/>
          <w:bCs/>
          <w:color w:val="000000"/>
          <w:sz w:val="28"/>
          <w:szCs w:val="28"/>
          <w:lang w:val="uk-UA"/>
        </w:rPr>
        <w:t>Мати навички:</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xml:space="preserve">• </w:t>
      </w:r>
      <w:proofErr w:type="spellStart"/>
      <w:r>
        <w:rPr>
          <w:color w:val="000000"/>
          <w:sz w:val="28"/>
          <w:szCs w:val="28"/>
          <w:lang w:val="uk-UA"/>
        </w:rPr>
        <w:t>схемотехнічних</w:t>
      </w:r>
      <w:proofErr w:type="spellEnd"/>
      <w:r>
        <w:rPr>
          <w:color w:val="000000"/>
          <w:sz w:val="28"/>
          <w:szCs w:val="28"/>
          <w:lang w:val="uk-UA"/>
        </w:rPr>
        <w:t xml:space="preserve"> рішень функціональних вузлів </w:t>
      </w:r>
      <w:proofErr w:type="spellStart"/>
      <w:r>
        <w:rPr>
          <w:color w:val="000000"/>
          <w:sz w:val="28"/>
          <w:szCs w:val="28"/>
          <w:lang w:val="uk-UA"/>
        </w:rPr>
        <w:t>послідовнісного</w:t>
      </w:r>
      <w:proofErr w:type="spellEnd"/>
      <w:r>
        <w:rPr>
          <w:color w:val="000000"/>
          <w:sz w:val="28"/>
          <w:szCs w:val="28"/>
          <w:lang w:val="uk-UA"/>
        </w:rPr>
        <w:t xml:space="preserve"> та комбінаційного типів, аналого-цифрових та цифро-аналогових перетворювачів;</w:t>
      </w:r>
    </w:p>
    <w:p w:rsidR="00DC0738" w:rsidRDefault="00DC0738" w:rsidP="00B11685">
      <w:pPr>
        <w:shd w:val="clear" w:color="auto" w:fill="FFFFFF"/>
        <w:autoSpaceDE w:val="0"/>
        <w:autoSpaceDN w:val="0"/>
        <w:adjustRightInd w:val="0"/>
        <w:spacing w:line="312" w:lineRule="auto"/>
        <w:ind w:firstLine="540"/>
        <w:jc w:val="both"/>
      </w:pPr>
      <w:r>
        <w:rPr>
          <w:color w:val="000000"/>
          <w:sz w:val="28"/>
          <w:szCs w:val="28"/>
          <w:lang w:val="uk-UA"/>
        </w:rPr>
        <w:t>• моделювання, аналізу та розрахунку цифрових схем з використанням пакетів програм систем автоматизованого проектування.</w:t>
      </w:r>
    </w:p>
    <w:p w:rsidR="00A84D55" w:rsidRDefault="00A84D55" w:rsidP="00B11685">
      <w:pPr>
        <w:spacing w:line="312" w:lineRule="auto"/>
        <w:ind w:firstLine="540"/>
        <w:jc w:val="both"/>
        <w:rPr>
          <w:color w:val="000000"/>
          <w:sz w:val="28"/>
          <w:szCs w:val="28"/>
          <w:lang w:val="uk-UA"/>
        </w:rPr>
      </w:pPr>
    </w:p>
    <w:p w:rsidR="00353EA0" w:rsidRPr="003819EC" w:rsidRDefault="00A84D55" w:rsidP="00353EA0">
      <w:pPr>
        <w:spacing w:before="120" w:line="264" w:lineRule="auto"/>
        <w:ind w:firstLine="561"/>
        <w:jc w:val="center"/>
        <w:rPr>
          <w:b/>
          <w:sz w:val="32"/>
        </w:rPr>
      </w:pPr>
      <w:r>
        <w:rPr>
          <w:color w:val="000000"/>
          <w:sz w:val="28"/>
          <w:szCs w:val="28"/>
          <w:lang w:val="uk-UA"/>
        </w:rPr>
        <w:br w:type="page"/>
      </w:r>
      <w:r w:rsidRPr="00B06849">
        <w:rPr>
          <w:b/>
          <w:bCs/>
          <w:color w:val="000000"/>
          <w:sz w:val="28"/>
          <w:szCs w:val="28"/>
          <w:lang w:val="uk-UA"/>
        </w:rPr>
        <w:lastRenderedPageBreak/>
        <w:t xml:space="preserve"> </w:t>
      </w:r>
      <w:proofErr w:type="spellStart"/>
      <w:r w:rsidR="00353EA0" w:rsidRPr="003819EC">
        <w:rPr>
          <w:b/>
          <w:sz w:val="32"/>
        </w:rPr>
        <w:t>Тематичний</w:t>
      </w:r>
      <w:proofErr w:type="spellEnd"/>
      <w:r w:rsidR="00353EA0" w:rsidRPr="003819EC">
        <w:rPr>
          <w:b/>
          <w:sz w:val="32"/>
        </w:rPr>
        <w:t xml:space="preserve"> план</w:t>
      </w:r>
    </w:p>
    <w:p w:rsidR="00353EA0" w:rsidRPr="003819EC" w:rsidRDefault="00353EA0" w:rsidP="00353EA0">
      <w:pPr>
        <w:spacing w:before="120" w:line="264" w:lineRule="auto"/>
        <w:ind w:firstLine="561"/>
        <w:jc w:val="center"/>
        <w:rPr>
          <w:sz w:val="32"/>
        </w:rPr>
      </w:pPr>
      <w:r w:rsidRPr="003819EC">
        <w:rPr>
          <w:sz w:val="32"/>
        </w:rPr>
        <w:t xml:space="preserve">з </w:t>
      </w:r>
      <w:proofErr w:type="spellStart"/>
      <w:r w:rsidRPr="003819EC">
        <w:rPr>
          <w:sz w:val="32"/>
        </w:rPr>
        <w:t>дисципліни</w:t>
      </w:r>
      <w:proofErr w:type="spellEnd"/>
    </w:p>
    <w:p w:rsidR="00353EA0" w:rsidRPr="003819EC" w:rsidRDefault="00353EA0" w:rsidP="00353EA0">
      <w:pPr>
        <w:spacing w:before="120" w:after="600" w:line="264" w:lineRule="auto"/>
        <w:ind w:firstLine="561"/>
        <w:jc w:val="center"/>
        <w:rPr>
          <w:b/>
          <w:sz w:val="32"/>
        </w:rPr>
      </w:pPr>
      <w:r w:rsidRPr="003819EC">
        <w:rPr>
          <w:b/>
          <w:sz w:val="32"/>
        </w:rPr>
        <w:t>„</w:t>
      </w:r>
      <w:proofErr w:type="spellStart"/>
      <w:r>
        <w:rPr>
          <w:b/>
          <w:sz w:val="32"/>
          <w:lang w:val="uk-UA"/>
        </w:rPr>
        <w:t>Комп</w:t>
      </w:r>
      <w:proofErr w:type="spellEnd"/>
      <w:r>
        <w:rPr>
          <w:b/>
          <w:sz w:val="32"/>
          <w:lang w:val="en-US"/>
        </w:rPr>
        <w:t>’</w:t>
      </w:r>
      <w:proofErr w:type="spellStart"/>
      <w:r>
        <w:rPr>
          <w:b/>
          <w:sz w:val="32"/>
          <w:lang w:val="uk-UA"/>
        </w:rPr>
        <w:t>ютерна</w:t>
      </w:r>
      <w:proofErr w:type="spellEnd"/>
      <w:r>
        <w:rPr>
          <w:b/>
          <w:sz w:val="32"/>
          <w:lang w:val="uk-UA"/>
        </w:rPr>
        <w:t xml:space="preserve"> схемотехніка</w:t>
      </w:r>
      <w:r w:rsidRPr="003819EC">
        <w:rPr>
          <w:b/>
          <w:sz w:val="32"/>
        </w:rPr>
        <w:t>”</w:t>
      </w:r>
    </w:p>
    <w:p w:rsidR="00B06849" w:rsidRPr="00B06849" w:rsidRDefault="00B06849" w:rsidP="00353EA0">
      <w:pPr>
        <w:jc w:val="center"/>
        <w:rPr>
          <w:b/>
          <w:spacing w:val="-4"/>
          <w:sz w:val="28"/>
          <w:szCs w:val="28"/>
        </w:rPr>
      </w:pPr>
    </w:p>
    <w:p w:rsidR="00B06849" w:rsidRPr="00B06849" w:rsidRDefault="00B06849" w:rsidP="002A6FC2">
      <w:pPr>
        <w:shd w:val="clear" w:color="auto" w:fill="FFFFFF"/>
        <w:autoSpaceDE w:val="0"/>
        <w:autoSpaceDN w:val="0"/>
        <w:adjustRightInd w:val="0"/>
        <w:ind w:firstLine="540"/>
        <w:rPr>
          <w:b/>
          <w:bCs/>
          <w:color w:val="000000"/>
          <w:sz w:val="28"/>
          <w:szCs w:val="2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5812"/>
        <w:gridCol w:w="850"/>
        <w:gridCol w:w="709"/>
        <w:gridCol w:w="709"/>
        <w:gridCol w:w="709"/>
      </w:tblGrid>
      <w:tr w:rsidR="00B06849" w:rsidRPr="00336191" w:rsidTr="00B53148">
        <w:trPr>
          <w:cantSplit/>
          <w:trHeight w:val="625"/>
        </w:trPr>
        <w:tc>
          <w:tcPr>
            <w:tcW w:w="690" w:type="dxa"/>
            <w:vMerge w:val="restart"/>
            <w:vAlign w:val="center"/>
          </w:tcPr>
          <w:p w:rsidR="00B06849" w:rsidRPr="00336191" w:rsidRDefault="00B06849" w:rsidP="00BB6A4B">
            <w:pPr>
              <w:tabs>
                <w:tab w:val="left" w:pos="851"/>
              </w:tabs>
              <w:ind w:left="-57" w:right="-57"/>
              <w:jc w:val="center"/>
            </w:pPr>
            <w:r w:rsidRPr="00336191">
              <w:t>№</w:t>
            </w:r>
          </w:p>
          <w:p w:rsidR="00B06849" w:rsidRPr="00336191" w:rsidRDefault="00B06849" w:rsidP="00BB6A4B">
            <w:pPr>
              <w:tabs>
                <w:tab w:val="left" w:pos="851"/>
              </w:tabs>
              <w:ind w:left="-57" w:right="-57"/>
              <w:jc w:val="center"/>
            </w:pPr>
            <w:r w:rsidRPr="00336191">
              <w:t>пор.</w:t>
            </w:r>
          </w:p>
          <w:p w:rsidR="00B06849" w:rsidRPr="00336191" w:rsidRDefault="00B06849" w:rsidP="00BB6A4B">
            <w:pPr>
              <w:tabs>
                <w:tab w:val="left" w:pos="851"/>
              </w:tabs>
              <w:ind w:left="-57" w:right="-57"/>
              <w:jc w:val="center"/>
            </w:pPr>
          </w:p>
        </w:tc>
        <w:tc>
          <w:tcPr>
            <w:tcW w:w="5812" w:type="dxa"/>
            <w:vMerge w:val="restart"/>
            <w:vAlign w:val="center"/>
          </w:tcPr>
          <w:p w:rsidR="00B06849" w:rsidRPr="00BB6A4B" w:rsidRDefault="00B06849" w:rsidP="00BB6A4B">
            <w:pPr>
              <w:pStyle w:val="8"/>
              <w:jc w:val="center"/>
              <w:rPr>
                <w:rFonts w:ascii="Times New Roman" w:hAnsi="Times New Roman"/>
                <w:sz w:val="28"/>
                <w:szCs w:val="28"/>
              </w:rPr>
            </w:pPr>
            <w:proofErr w:type="spellStart"/>
            <w:r w:rsidRPr="00BB6A4B">
              <w:rPr>
                <w:rFonts w:ascii="Times New Roman" w:hAnsi="Times New Roman"/>
                <w:sz w:val="28"/>
                <w:szCs w:val="28"/>
              </w:rPr>
              <w:t>Назва</w:t>
            </w:r>
            <w:proofErr w:type="spellEnd"/>
            <w:r w:rsidRPr="00BB6A4B">
              <w:rPr>
                <w:rFonts w:ascii="Times New Roman" w:hAnsi="Times New Roman"/>
                <w:sz w:val="28"/>
                <w:szCs w:val="28"/>
              </w:rPr>
              <w:t xml:space="preserve"> теми</w:t>
            </w:r>
          </w:p>
        </w:tc>
        <w:tc>
          <w:tcPr>
            <w:tcW w:w="2977" w:type="dxa"/>
            <w:gridSpan w:val="4"/>
            <w:vAlign w:val="center"/>
          </w:tcPr>
          <w:p w:rsidR="00B06849" w:rsidRPr="00336191" w:rsidRDefault="00B06849" w:rsidP="00BB6A4B">
            <w:pPr>
              <w:tabs>
                <w:tab w:val="left" w:pos="851"/>
              </w:tabs>
              <w:ind w:left="-57" w:right="-57"/>
              <w:jc w:val="center"/>
            </w:pPr>
            <w:proofErr w:type="spellStart"/>
            <w:r w:rsidRPr="00336191">
              <w:t>Обсяг</w:t>
            </w:r>
            <w:proofErr w:type="spellEnd"/>
            <w:r w:rsidRPr="00336191">
              <w:t xml:space="preserve"> </w:t>
            </w:r>
            <w:proofErr w:type="spellStart"/>
            <w:r w:rsidRPr="00336191">
              <w:t>навчальних</w:t>
            </w:r>
            <w:proofErr w:type="spellEnd"/>
            <w:r w:rsidRPr="00336191">
              <w:t xml:space="preserve">  занять (год.)</w:t>
            </w:r>
          </w:p>
        </w:tc>
      </w:tr>
      <w:tr w:rsidR="00B53148" w:rsidRPr="00336191" w:rsidTr="00B53148">
        <w:trPr>
          <w:cantSplit/>
          <w:trHeight w:val="485"/>
        </w:trPr>
        <w:tc>
          <w:tcPr>
            <w:tcW w:w="690" w:type="dxa"/>
            <w:vMerge/>
            <w:vAlign w:val="center"/>
          </w:tcPr>
          <w:p w:rsidR="00B53148" w:rsidRPr="00336191" w:rsidRDefault="00B53148" w:rsidP="00BB6A4B">
            <w:pPr>
              <w:tabs>
                <w:tab w:val="left" w:pos="851"/>
              </w:tabs>
              <w:ind w:left="-57" w:right="-57"/>
              <w:jc w:val="center"/>
            </w:pPr>
          </w:p>
        </w:tc>
        <w:tc>
          <w:tcPr>
            <w:tcW w:w="5812" w:type="dxa"/>
            <w:vMerge/>
            <w:vAlign w:val="center"/>
          </w:tcPr>
          <w:p w:rsidR="00B53148" w:rsidRPr="00BB6A4B" w:rsidRDefault="00B53148" w:rsidP="00BB6A4B">
            <w:pPr>
              <w:pStyle w:val="8"/>
              <w:rPr>
                <w:rFonts w:ascii="Times New Roman" w:hAnsi="Times New Roman"/>
                <w:szCs w:val="24"/>
              </w:rPr>
            </w:pPr>
          </w:p>
        </w:tc>
        <w:tc>
          <w:tcPr>
            <w:tcW w:w="850" w:type="dxa"/>
            <w:vAlign w:val="center"/>
          </w:tcPr>
          <w:p w:rsidR="00B53148" w:rsidRPr="00B53148" w:rsidRDefault="00B53148" w:rsidP="00BB6A4B">
            <w:pPr>
              <w:tabs>
                <w:tab w:val="left" w:pos="851"/>
              </w:tabs>
              <w:ind w:left="-57" w:right="-57"/>
              <w:jc w:val="center"/>
              <w:rPr>
                <w:lang w:val="uk-UA"/>
              </w:rPr>
            </w:pPr>
            <w:r>
              <w:rPr>
                <w:lang w:val="uk-UA"/>
              </w:rPr>
              <w:t>всього</w:t>
            </w:r>
          </w:p>
        </w:tc>
        <w:tc>
          <w:tcPr>
            <w:tcW w:w="709" w:type="dxa"/>
            <w:vAlign w:val="center"/>
          </w:tcPr>
          <w:p w:rsidR="00B53148" w:rsidRPr="00B53148" w:rsidRDefault="00B53148" w:rsidP="00BB6A4B">
            <w:pPr>
              <w:tabs>
                <w:tab w:val="left" w:pos="851"/>
              </w:tabs>
              <w:ind w:left="-57" w:right="-57"/>
              <w:jc w:val="center"/>
              <w:rPr>
                <w:sz w:val="22"/>
                <w:szCs w:val="22"/>
              </w:rPr>
            </w:pPr>
            <w:proofErr w:type="spellStart"/>
            <w:r w:rsidRPr="00B53148">
              <w:rPr>
                <w:sz w:val="22"/>
                <w:szCs w:val="22"/>
              </w:rPr>
              <w:t>Лекції</w:t>
            </w:r>
            <w:proofErr w:type="spellEnd"/>
          </w:p>
        </w:tc>
        <w:tc>
          <w:tcPr>
            <w:tcW w:w="709" w:type="dxa"/>
            <w:vAlign w:val="center"/>
          </w:tcPr>
          <w:p w:rsidR="00B53148" w:rsidRPr="00B53148" w:rsidRDefault="00B53148" w:rsidP="00BB6A4B">
            <w:pPr>
              <w:tabs>
                <w:tab w:val="left" w:pos="851"/>
              </w:tabs>
              <w:ind w:left="-57" w:right="-57"/>
              <w:jc w:val="center"/>
              <w:rPr>
                <w:sz w:val="22"/>
                <w:szCs w:val="22"/>
                <w:lang w:val="uk-UA"/>
              </w:rPr>
            </w:pPr>
            <w:proofErr w:type="spellStart"/>
            <w:r w:rsidRPr="00B53148">
              <w:rPr>
                <w:sz w:val="22"/>
                <w:szCs w:val="22"/>
                <w:lang w:val="uk-UA"/>
              </w:rPr>
              <w:t>Лаб.-пр</w:t>
            </w:r>
            <w:proofErr w:type="spellEnd"/>
            <w:r w:rsidRPr="00B53148">
              <w:rPr>
                <w:sz w:val="22"/>
                <w:szCs w:val="22"/>
                <w:lang w:val="uk-UA"/>
              </w:rPr>
              <w:t>.</w:t>
            </w:r>
          </w:p>
        </w:tc>
        <w:tc>
          <w:tcPr>
            <w:tcW w:w="709" w:type="dxa"/>
            <w:vAlign w:val="center"/>
          </w:tcPr>
          <w:p w:rsidR="00B53148" w:rsidRPr="00B53148" w:rsidRDefault="00B53148" w:rsidP="00BB6A4B">
            <w:pPr>
              <w:tabs>
                <w:tab w:val="left" w:pos="851"/>
              </w:tabs>
              <w:ind w:left="-57" w:right="-57"/>
              <w:jc w:val="center"/>
              <w:rPr>
                <w:sz w:val="22"/>
                <w:szCs w:val="22"/>
                <w:lang w:val="uk-UA"/>
              </w:rPr>
            </w:pPr>
            <w:r>
              <w:rPr>
                <w:sz w:val="22"/>
                <w:szCs w:val="22"/>
                <w:lang w:val="uk-UA"/>
              </w:rPr>
              <w:t>С.Р.С.</w:t>
            </w:r>
          </w:p>
        </w:tc>
      </w:tr>
      <w:tr w:rsidR="00B53148" w:rsidTr="00D650B4">
        <w:trPr>
          <w:cantSplit/>
          <w:trHeight w:val="382"/>
        </w:trPr>
        <w:tc>
          <w:tcPr>
            <w:tcW w:w="690" w:type="dxa"/>
            <w:vAlign w:val="center"/>
          </w:tcPr>
          <w:p w:rsidR="00B53148" w:rsidRPr="00A06B42" w:rsidRDefault="00B53148" w:rsidP="00D650B4">
            <w:pPr>
              <w:tabs>
                <w:tab w:val="left" w:pos="851"/>
              </w:tabs>
              <w:ind w:left="-57" w:right="-57"/>
              <w:jc w:val="center"/>
            </w:pPr>
            <w:r w:rsidRPr="00A06B42">
              <w:t>1.</w:t>
            </w:r>
          </w:p>
        </w:tc>
        <w:tc>
          <w:tcPr>
            <w:tcW w:w="5812" w:type="dxa"/>
            <w:vAlign w:val="center"/>
          </w:tcPr>
          <w:p w:rsidR="00B53148" w:rsidRPr="00336191" w:rsidRDefault="00B53148" w:rsidP="00D650B4">
            <w:pPr>
              <w:shd w:val="clear" w:color="auto" w:fill="FFFFFF"/>
              <w:autoSpaceDE w:val="0"/>
              <w:autoSpaceDN w:val="0"/>
              <w:adjustRightInd w:val="0"/>
              <w:rPr>
                <w:szCs w:val="28"/>
              </w:rPr>
            </w:pPr>
            <w:r>
              <w:rPr>
                <w:color w:val="000000"/>
                <w:sz w:val="28"/>
                <w:szCs w:val="28"/>
                <w:lang w:val="uk-UA"/>
              </w:rPr>
              <w:t>Вступ. Мета і задачі дисципліни.</w:t>
            </w:r>
          </w:p>
        </w:tc>
        <w:tc>
          <w:tcPr>
            <w:tcW w:w="850" w:type="dxa"/>
            <w:vAlign w:val="center"/>
          </w:tcPr>
          <w:p w:rsidR="00B53148" w:rsidRPr="00353EA0" w:rsidRDefault="00353EA0" w:rsidP="00D650B4">
            <w:pPr>
              <w:jc w:val="center"/>
              <w:rPr>
                <w:lang w:val="uk-UA"/>
              </w:rPr>
            </w:pPr>
            <w:r w:rsidRPr="00353EA0">
              <w:rPr>
                <w:lang w:val="uk-UA"/>
              </w:rPr>
              <w:t>16</w:t>
            </w:r>
          </w:p>
        </w:tc>
        <w:tc>
          <w:tcPr>
            <w:tcW w:w="709" w:type="dxa"/>
            <w:vAlign w:val="center"/>
          </w:tcPr>
          <w:p w:rsidR="00B53148" w:rsidRPr="00353EA0" w:rsidRDefault="00B53148" w:rsidP="00D650B4">
            <w:pPr>
              <w:jc w:val="center"/>
              <w:rPr>
                <w:lang w:val="uk-UA"/>
              </w:rPr>
            </w:pPr>
            <w:r w:rsidRPr="00353EA0">
              <w:rPr>
                <w:lang w:val="uk-UA"/>
              </w:rPr>
              <w:t>8</w:t>
            </w:r>
          </w:p>
        </w:tc>
        <w:tc>
          <w:tcPr>
            <w:tcW w:w="709" w:type="dxa"/>
            <w:vAlign w:val="center"/>
          </w:tcPr>
          <w:p w:rsidR="00B53148" w:rsidRPr="00353EA0" w:rsidRDefault="00B53148" w:rsidP="00D650B4">
            <w:pPr>
              <w:jc w:val="center"/>
              <w:rPr>
                <w:lang w:val="uk-UA"/>
              </w:rPr>
            </w:pPr>
            <w:r w:rsidRPr="00353EA0">
              <w:rPr>
                <w:lang w:val="uk-UA"/>
              </w:rPr>
              <w:t>4</w:t>
            </w:r>
          </w:p>
        </w:tc>
        <w:tc>
          <w:tcPr>
            <w:tcW w:w="709" w:type="dxa"/>
            <w:vAlign w:val="center"/>
          </w:tcPr>
          <w:p w:rsidR="00B53148" w:rsidRPr="00353EA0" w:rsidRDefault="00353EA0" w:rsidP="00D650B4">
            <w:pPr>
              <w:jc w:val="center"/>
              <w:rPr>
                <w:lang w:val="uk-UA"/>
              </w:rPr>
            </w:pPr>
            <w:r w:rsidRPr="00353EA0">
              <w:rPr>
                <w:lang w:val="uk-UA"/>
              </w:rPr>
              <w:t>4</w:t>
            </w:r>
          </w:p>
        </w:tc>
      </w:tr>
      <w:tr w:rsidR="00B53148" w:rsidTr="00D650B4">
        <w:trPr>
          <w:cantSplit/>
          <w:trHeight w:val="333"/>
        </w:trPr>
        <w:tc>
          <w:tcPr>
            <w:tcW w:w="690" w:type="dxa"/>
            <w:vAlign w:val="center"/>
          </w:tcPr>
          <w:p w:rsidR="00B53148" w:rsidRPr="00A06B42" w:rsidRDefault="00B53148" w:rsidP="00D650B4">
            <w:pPr>
              <w:tabs>
                <w:tab w:val="left" w:pos="851"/>
              </w:tabs>
              <w:ind w:left="-57" w:right="-57"/>
              <w:jc w:val="center"/>
              <w:rPr>
                <w:lang w:val="uk-UA"/>
              </w:rPr>
            </w:pPr>
            <w:r>
              <w:rPr>
                <w:lang w:val="uk-UA"/>
              </w:rPr>
              <w:t>2</w:t>
            </w:r>
          </w:p>
        </w:tc>
        <w:tc>
          <w:tcPr>
            <w:tcW w:w="5812" w:type="dxa"/>
            <w:vAlign w:val="center"/>
          </w:tcPr>
          <w:p w:rsidR="00B53148" w:rsidRPr="00B06849" w:rsidRDefault="00B53148" w:rsidP="00D650B4">
            <w:pPr>
              <w:shd w:val="clear" w:color="auto" w:fill="FFFFFF"/>
              <w:autoSpaceDE w:val="0"/>
              <w:autoSpaceDN w:val="0"/>
              <w:adjustRightInd w:val="0"/>
              <w:rPr>
                <w:b/>
                <w:i/>
              </w:rPr>
            </w:pPr>
            <w:r>
              <w:rPr>
                <w:color w:val="000000"/>
                <w:sz w:val="28"/>
                <w:szCs w:val="28"/>
                <w:lang w:val="uk-UA"/>
              </w:rPr>
              <w:t>Тригери. Основні поняття схемотехніки тригерів.</w:t>
            </w:r>
          </w:p>
        </w:tc>
        <w:tc>
          <w:tcPr>
            <w:tcW w:w="850" w:type="dxa"/>
            <w:vAlign w:val="center"/>
          </w:tcPr>
          <w:p w:rsidR="00B53148" w:rsidRPr="00353EA0" w:rsidRDefault="00353EA0" w:rsidP="00D650B4">
            <w:pPr>
              <w:jc w:val="center"/>
              <w:rPr>
                <w:lang w:val="uk-UA"/>
              </w:rPr>
            </w:pPr>
            <w:r w:rsidRPr="00353EA0">
              <w:rPr>
                <w:lang w:val="uk-UA"/>
              </w:rPr>
              <w:t>20</w:t>
            </w:r>
          </w:p>
        </w:tc>
        <w:tc>
          <w:tcPr>
            <w:tcW w:w="709" w:type="dxa"/>
            <w:vAlign w:val="center"/>
          </w:tcPr>
          <w:p w:rsidR="00B53148" w:rsidRPr="00353EA0" w:rsidRDefault="00B53148" w:rsidP="00D650B4">
            <w:pPr>
              <w:jc w:val="center"/>
              <w:rPr>
                <w:lang w:val="uk-UA"/>
              </w:rPr>
            </w:pPr>
            <w:r w:rsidRPr="00353EA0">
              <w:rPr>
                <w:lang w:val="uk-UA"/>
              </w:rPr>
              <w:t>6</w:t>
            </w:r>
          </w:p>
        </w:tc>
        <w:tc>
          <w:tcPr>
            <w:tcW w:w="709" w:type="dxa"/>
            <w:vAlign w:val="center"/>
          </w:tcPr>
          <w:p w:rsidR="00B53148" w:rsidRPr="00353EA0" w:rsidRDefault="00B53148" w:rsidP="00D650B4">
            <w:pPr>
              <w:jc w:val="center"/>
              <w:rPr>
                <w:lang w:val="uk-UA"/>
              </w:rPr>
            </w:pPr>
            <w:r w:rsidRPr="00353EA0">
              <w:rPr>
                <w:lang w:val="uk-UA"/>
              </w:rPr>
              <w:t>4</w:t>
            </w:r>
          </w:p>
        </w:tc>
        <w:tc>
          <w:tcPr>
            <w:tcW w:w="709" w:type="dxa"/>
            <w:vAlign w:val="center"/>
          </w:tcPr>
          <w:p w:rsidR="00B53148" w:rsidRPr="00353EA0" w:rsidRDefault="00353EA0" w:rsidP="00D650B4">
            <w:pPr>
              <w:jc w:val="center"/>
              <w:rPr>
                <w:lang w:val="uk-UA"/>
              </w:rPr>
            </w:pPr>
            <w:r w:rsidRPr="00353EA0">
              <w:rPr>
                <w:lang w:val="uk-UA"/>
              </w:rPr>
              <w:t>10</w:t>
            </w:r>
          </w:p>
        </w:tc>
      </w:tr>
      <w:tr w:rsidR="00B53148" w:rsidTr="00D650B4">
        <w:trPr>
          <w:cantSplit/>
          <w:trHeight w:val="373"/>
        </w:trPr>
        <w:tc>
          <w:tcPr>
            <w:tcW w:w="690" w:type="dxa"/>
            <w:vAlign w:val="center"/>
          </w:tcPr>
          <w:p w:rsidR="00B53148" w:rsidRPr="00BB6A4B" w:rsidRDefault="00B53148" w:rsidP="00D650B4">
            <w:pPr>
              <w:pStyle w:val="9"/>
              <w:spacing w:before="0"/>
              <w:jc w:val="center"/>
              <w:rPr>
                <w:rFonts w:ascii="Times New Roman" w:hAnsi="Times New Roman"/>
                <w:i w:val="0"/>
                <w:sz w:val="24"/>
                <w:szCs w:val="24"/>
                <w:lang w:val="uk-UA"/>
              </w:rPr>
            </w:pPr>
            <w:r w:rsidRPr="00BB6A4B">
              <w:rPr>
                <w:rFonts w:ascii="Times New Roman" w:hAnsi="Times New Roman"/>
                <w:i w:val="0"/>
                <w:sz w:val="24"/>
                <w:szCs w:val="24"/>
                <w:lang w:val="uk-UA"/>
              </w:rPr>
              <w:t>3</w:t>
            </w:r>
          </w:p>
        </w:tc>
        <w:tc>
          <w:tcPr>
            <w:tcW w:w="5812" w:type="dxa"/>
            <w:vAlign w:val="center"/>
          </w:tcPr>
          <w:p w:rsidR="00D650B4" w:rsidRPr="00D77784" w:rsidRDefault="00B53148" w:rsidP="00D650B4">
            <w:pPr>
              <w:shd w:val="clear" w:color="auto" w:fill="FFFFFF"/>
              <w:autoSpaceDE w:val="0"/>
              <w:autoSpaceDN w:val="0"/>
              <w:adjustRightInd w:val="0"/>
            </w:pPr>
            <w:r>
              <w:rPr>
                <w:color w:val="000000"/>
                <w:sz w:val="28"/>
                <w:szCs w:val="28"/>
                <w:lang w:val="uk-UA"/>
              </w:rPr>
              <w:t>Регістри. Загальна характеристика регістрів.</w:t>
            </w:r>
          </w:p>
          <w:p w:rsidR="00B53148" w:rsidRPr="00D77784" w:rsidRDefault="00B53148" w:rsidP="00D650B4">
            <w:pPr>
              <w:shd w:val="clear" w:color="auto" w:fill="FFFFFF"/>
              <w:autoSpaceDE w:val="0"/>
              <w:autoSpaceDN w:val="0"/>
              <w:adjustRightInd w:val="0"/>
            </w:pPr>
          </w:p>
        </w:tc>
        <w:tc>
          <w:tcPr>
            <w:tcW w:w="850" w:type="dxa"/>
            <w:vAlign w:val="center"/>
          </w:tcPr>
          <w:p w:rsidR="00B53148" w:rsidRPr="00353EA0" w:rsidRDefault="00353EA0" w:rsidP="00D650B4">
            <w:pPr>
              <w:pStyle w:val="9"/>
              <w:spacing w:before="0"/>
              <w:jc w:val="center"/>
              <w:rPr>
                <w:rFonts w:ascii="Times New Roman" w:hAnsi="Times New Roman"/>
                <w:i w:val="0"/>
                <w:sz w:val="24"/>
                <w:szCs w:val="24"/>
                <w:lang w:val="uk-UA"/>
              </w:rPr>
            </w:pPr>
            <w:r w:rsidRPr="00353EA0">
              <w:rPr>
                <w:rFonts w:ascii="Times New Roman" w:hAnsi="Times New Roman"/>
                <w:i w:val="0"/>
                <w:sz w:val="24"/>
                <w:szCs w:val="24"/>
                <w:lang w:val="uk-UA"/>
              </w:rPr>
              <w:t>16</w:t>
            </w:r>
          </w:p>
        </w:tc>
        <w:tc>
          <w:tcPr>
            <w:tcW w:w="709" w:type="dxa"/>
            <w:vAlign w:val="center"/>
          </w:tcPr>
          <w:p w:rsidR="00B53148" w:rsidRPr="00353EA0" w:rsidRDefault="00B53148" w:rsidP="00D650B4">
            <w:pPr>
              <w:pStyle w:val="9"/>
              <w:spacing w:before="0"/>
              <w:jc w:val="center"/>
              <w:rPr>
                <w:rFonts w:ascii="Times New Roman" w:hAnsi="Times New Roman"/>
                <w:i w:val="0"/>
                <w:sz w:val="24"/>
                <w:szCs w:val="24"/>
                <w:lang w:val="uk-UA"/>
              </w:rPr>
            </w:pPr>
            <w:r w:rsidRPr="00353EA0">
              <w:rPr>
                <w:rFonts w:ascii="Times New Roman" w:hAnsi="Times New Roman"/>
                <w:i w:val="0"/>
                <w:sz w:val="24"/>
                <w:szCs w:val="24"/>
                <w:lang w:val="uk-UA"/>
              </w:rPr>
              <w:t>4</w:t>
            </w:r>
          </w:p>
        </w:tc>
        <w:tc>
          <w:tcPr>
            <w:tcW w:w="709" w:type="dxa"/>
            <w:vAlign w:val="center"/>
          </w:tcPr>
          <w:p w:rsidR="00B53148" w:rsidRPr="00353EA0" w:rsidRDefault="00B53148" w:rsidP="00D650B4">
            <w:pPr>
              <w:pStyle w:val="9"/>
              <w:spacing w:before="0"/>
              <w:jc w:val="center"/>
              <w:rPr>
                <w:i w:val="0"/>
                <w:sz w:val="24"/>
                <w:szCs w:val="24"/>
                <w:lang w:val="uk-UA"/>
              </w:rPr>
            </w:pPr>
            <w:r w:rsidRPr="00353EA0">
              <w:rPr>
                <w:i w:val="0"/>
                <w:sz w:val="24"/>
                <w:szCs w:val="24"/>
                <w:lang w:val="uk-UA"/>
              </w:rPr>
              <w:t>2</w:t>
            </w:r>
          </w:p>
        </w:tc>
        <w:tc>
          <w:tcPr>
            <w:tcW w:w="709" w:type="dxa"/>
            <w:vAlign w:val="center"/>
          </w:tcPr>
          <w:p w:rsidR="00B53148" w:rsidRPr="00353EA0" w:rsidRDefault="00353EA0" w:rsidP="00D650B4">
            <w:pPr>
              <w:pStyle w:val="9"/>
              <w:spacing w:before="0"/>
              <w:jc w:val="center"/>
              <w:rPr>
                <w:i w:val="0"/>
                <w:sz w:val="24"/>
                <w:szCs w:val="24"/>
                <w:lang w:val="uk-UA"/>
              </w:rPr>
            </w:pPr>
            <w:r w:rsidRPr="00353EA0">
              <w:rPr>
                <w:i w:val="0"/>
                <w:sz w:val="24"/>
                <w:szCs w:val="24"/>
                <w:lang w:val="uk-UA"/>
              </w:rPr>
              <w:t>10</w:t>
            </w:r>
          </w:p>
        </w:tc>
      </w:tr>
      <w:tr w:rsidR="00B53148" w:rsidRPr="00145A7F" w:rsidTr="00D650B4">
        <w:trPr>
          <w:cantSplit/>
          <w:trHeight w:val="545"/>
        </w:trPr>
        <w:tc>
          <w:tcPr>
            <w:tcW w:w="690" w:type="dxa"/>
            <w:vAlign w:val="center"/>
          </w:tcPr>
          <w:p w:rsidR="00B53148" w:rsidRPr="00A06B42" w:rsidRDefault="00B53148" w:rsidP="00D650B4">
            <w:pPr>
              <w:tabs>
                <w:tab w:val="left" w:pos="851"/>
              </w:tabs>
              <w:ind w:left="-57" w:right="-57"/>
              <w:jc w:val="center"/>
              <w:rPr>
                <w:lang w:val="uk-UA"/>
              </w:rPr>
            </w:pPr>
            <w:r>
              <w:rPr>
                <w:lang w:val="uk-UA"/>
              </w:rPr>
              <w:t>4</w:t>
            </w:r>
          </w:p>
        </w:tc>
        <w:tc>
          <w:tcPr>
            <w:tcW w:w="5812" w:type="dxa"/>
            <w:vAlign w:val="center"/>
          </w:tcPr>
          <w:p w:rsidR="00B53148" w:rsidRPr="00D77784" w:rsidRDefault="00B53148" w:rsidP="00D650B4">
            <w:pPr>
              <w:shd w:val="clear" w:color="auto" w:fill="FFFFFF"/>
              <w:autoSpaceDE w:val="0"/>
              <w:autoSpaceDN w:val="0"/>
              <w:adjustRightInd w:val="0"/>
            </w:pPr>
            <w:r>
              <w:rPr>
                <w:color w:val="000000"/>
                <w:sz w:val="28"/>
                <w:szCs w:val="28"/>
                <w:lang w:val="uk-UA"/>
              </w:rPr>
              <w:t xml:space="preserve">Лічильники. Загальна характеристика </w:t>
            </w:r>
            <w:r w:rsidRPr="00D650B4">
              <w:rPr>
                <w:color w:val="000000"/>
                <w:sz w:val="28"/>
                <w:szCs w:val="28"/>
                <w:lang w:val="uk-UA"/>
              </w:rPr>
              <w:t>лічильників.</w:t>
            </w:r>
          </w:p>
        </w:tc>
        <w:tc>
          <w:tcPr>
            <w:tcW w:w="850" w:type="dxa"/>
            <w:vAlign w:val="center"/>
          </w:tcPr>
          <w:p w:rsidR="00B53148" w:rsidRPr="00353EA0" w:rsidRDefault="00353EA0" w:rsidP="00D650B4">
            <w:pPr>
              <w:jc w:val="center"/>
              <w:rPr>
                <w:lang w:val="uk-UA"/>
              </w:rPr>
            </w:pPr>
            <w:r w:rsidRPr="00353EA0">
              <w:rPr>
                <w:lang w:val="uk-UA"/>
              </w:rPr>
              <w:t>16</w:t>
            </w:r>
          </w:p>
        </w:tc>
        <w:tc>
          <w:tcPr>
            <w:tcW w:w="709" w:type="dxa"/>
            <w:vAlign w:val="center"/>
          </w:tcPr>
          <w:p w:rsidR="00B53148" w:rsidRPr="00353EA0" w:rsidRDefault="00B53148" w:rsidP="00D650B4">
            <w:pPr>
              <w:jc w:val="center"/>
              <w:rPr>
                <w:lang w:val="uk-UA"/>
              </w:rPr>
            </w:pPr>
            <w:r w:rsidRPr="00353EA0">
              <w:rPr>
                <w:lang w:val="uk-UA"/>
              </w:rPr>
              <w:t>4</w:t>
            </w:r>
          </w:p>
        </w:tc>
        <w:tc>
          <w:tcPr>
            <w:tcW w:w="709" w:type="dxa"/>
            <w:vAlign w:val="center"/>
          </w:tcPr>
          <w:p w:rsidR="00B53148" w:rsidRPr="00353EA0" w:rsidRDefault="00B53148" w:rsidP="00D650B4">
            <w:pPr>
              <w:jc w:val="center"/>
              <w:rPr>
                <w:lang w:val="uk-UA"/>
              </w:rPr>
            </w:pPr>
            <w:r w:rsidRPr="00353EA0">
              <w:rPr>
                <w:lang w:val="uk-UA"/>
              </w:rPr>
              <w:t>2</w:t>
            </w:r>
          </w:p>
        </w:tc>
        <w:tc>
          <w:tcPr>
            <w:tcW w:w="709" w:type="dxa"/>
            <w:vAlign w:val="center"/>
          </w:tcPr>
          <w:p w:rsidR="00B53148" w:rsidRPr="00353EA0" w:rsidRDefault="00353EA0" w:rsidP="00D650B4">
            <w:pPr>
              <w:jc w:val="center"/>
              <w:rPr>
                <w:lang w:val="uk-UA"/>
              </w:rPr>
            </w:pPr>
            <w:r w:rsidRPr="00353EA0">
              <w:rPr>
                <w:lang w:val="uk-UA"/>
              </w:rPr>
              <w:t>10</w:t>
            </w:r>
          </w:p>
        </w:tc>
      </w:tr>
      <w:tr w:rsidR="00B53148" w:rsidRPr="00145A7F" w:rsidTr="00D650B4">
        <w:trPr>
          <w:cantSplit/>
          <w:trHeight w:val="583"/>
        </w:trPr>
        <w:tc>
          <w:tcPr>
            <w:tcW w:w="690" w:type="dxa"/>
            <w:vAlign w:val="center"/>
          </w:tcPr>
          <w:p w:rsidR="00B53148" w:rsidRDefault="00B53148" w:rsidP="00D650B4">
            <w:pPr>
              <w:tabs>
                <w:tab w:val="left" w:pos="851"/>
              </w:tabs>
              <w:ind w:left="-57" w:right="-57"/>
              <w:jc w:val="center"/>
              <w:rPr>
                <w:lang w:val="uk-UA"/>
              </w:rPr>
            </w:pPr>
            <w:r>
              <w:rPr>
                <w:lang w:val="uk-UA"/>
              </w:rPr>
              <w:t>5</w:t>
            </w:r>
          </w:p>
        </w:tc>
        <w:tc>
          <w:tcPr>
            <w:tcW w:w="5812" w:type="dxa"/>
            <w:vAlign w:val="center"/>
          </w:tcPr>
          <w:p w:rsidR="00B53148" w:rsidRDefault="00B53148" w:rsidP="00D650B4">
            <w:pPr>
              <w:rPr>
                <w:color w:val="000000"/>
                <w:sz w:val="28"/>
                <w:szCs w:val="28"/>
                <w:lang w:val="uk-UA"/>
              </w:rPr>
            </w:pPr>
            <w:r>
              <w:rPr>
                <w:color w:val="000000"/>
                <w:sz w:val="28"/>
                <w:szCs w:val="28"/>
                <w:lang w:val="uk-UA"/>
              </w:rPr>
              <w:t>Дешифратори. Загальна характеристика дешифраторів.</w:t>
            </w:r>
          </w:p>
        </w:tc>
        <w:tc>
          <w:tcPr>
            <w:tcW w:w="850" w:type="dxa"/>
            <w:vAlign w:val="center"/>
          </w:tcPr>
          <w:p w:rsidR="00B53148" w:rsidRPr="00353EA0" w:rsidRDefault="00353EA0" w:rsidP="00D650B4">
            <w:pPr>
              <w:jc w:val="center"/>
              <w:rPr>
                <w:lang w:val="uk-UA"/>
              </w:rPr>
            </w:pPr>
            <w:r w:rsidRPr="00353EA0">
              <w:rPr>
                <w:lang w:val="uk-UA"/>
              </w:rPr>
              <w:t>18</w:t>
            </w:r>
          </w:p>
        </w:tc>
        <w:tc>
          <w:tcPr>
            <w:tcW w:w="709" w:type="dxa"/>
            <w:vAlign w:val="center"/>
          </w:tcPr>
          <w:p w:rsidR="00B53148" w:rsidRPr="00353EA0" w:rsidRDefault="00B53148" w:rsidP="00D650B4">
            <w:pPr>
              <w:jc w:val="center"/>
              <w:rPr>
                <w:lang w:val="uk-UA"/>
              </w:rPr>
            </w:pPr>
            <w:r w:rsidRPr="00353EA0">
              <w:rPr>
                <w:lang w:val="uk-UA"/>
              </w:rPr>
              <w:t>6</w:t>
            </w:r>
          </w:p>
        </w:tc>
        <w:tc>
          <w:tcPr>
            <w:tcW w:w="709" w:type="dxa"/>
            <w:vAlign w:val="center"/>
          </w:tcPr>
          <w:p w:rsidR="00B53148" w:rsidRPr="00353EA0" w:rsidRDefault="00B53148" w:rsidP="00D650B4">
            <w:pPr>
              <w:jc w:val="center"/>
              <w:rPr>
                <w:lang w:val="uk-UA"/>
              </w:rPr>
            </w:pPr>
            <w:r w:rsidRPr="00353EA0">
              <w:rPr>
                <w:lang w:val="uk-UA"/>
              </w:rPr>
              <w:t>2</w:t>
            </w:r>
          </w:p>
        </w:tc>
        <w:tc>
          <w:tcPr>
            <w:tcW w:w="709" w:type="dxa"/>
            <w:vAlign w:val="center"/>
          </w:tcPr>
          <w:p w:rsidR="00B53148" w:rsidRPr="00353EA0" w:rsidRDefault="00353EA0" w:rsidP="00D650B4">
            <w:pPr>
              <w:jc w:val="center"/>
              <w:rPr>
                <w:lang w:val="uk-UA"/>
              </w:rPr>
            </w:pPr>
            <w:r w:rsidRPr="00353EA0">
              <w:rPr>
                <w:lang w:val="uk-UA"/>
              </w:rPr>
              <w:t>10</w:t>
            </w:r>
          </w:p>
        </w:tc>
      </w:tr>
      <w:tr w:rsidR="00B53148" w:rsidRPr="00145A7F" w:rsidTr="00D650B4">
        <w:trPr>
          <w:cantSplit/>
          <w:trHeight w:val="521"/>
        </w:trPr>
        <w:tc>
          <w:tcPr>
            <w:tcW w:w="690" w:type="dxa"/>
            <w:vAlign w:val="center"/>
          </w:tcPr>
          <w:p w:rsidR="00B53148" w:rsidRPr="00BB6A4B" w:rsidRDefault="00B53148" w:rsidP="00D650B4">
            <w:pPr>
              <w:pStyle w:val="8"/>
              <w:spacing w:before="0"/>
              <w:jc w:val="center"/>
              <w:rPr>
                <w:rFonts w:ascii="Times New Roman" w:hAnsi="Times New Roman"/>
                <w:sz w:val="24"/>
                <w:szCs w:val="24"/>
                <w:lang w:val="uk-UA"/>
              </w:rPr>
            </w:pPr>
            <w:r w:rsidRPr="00BB6A4B">
              <w:rPr>
                <w:rFonts w:ascii="Times New Roman" w:hAnsi="Times New Roman"/>
                <w:sz w:val="24"/>
                <w:szCs w:val="24"/>
                <w:lang w:val="uk-UA"/>
              </w:rPr>
              <w:t>6</w:t>
            </w:r>
          </w:p>
        </w:tc>
        <w:tc>
          <w:tcPr>
            <w:tcW w:w="5812" w:type="dxa"/>
            <w:vAlign w:val="center"/>
          </w:tcPr>
          <w:p w:rsidR="00B53148" w:rsidRPr="00145A7F" w:rsidRDefault="00B53148" w:rsidP="00D650B4">
            <w:pPr>
              <w:shd w:val="clear" w:color="auto" w:fill="FFFFFF"/>
              <w:autoSpaceDE w:val="0"/>
              <w:autoSpaceDN w:val="0"/>
              <w:adjustRightInd w:val="0"/>
              <w:rPr>
                <w:b/>
                <w:lang w:val="uk-UA"/>
              </w:rPr>
            </w:pPr>
            <w:proofErr w:type="spellStart"/>
            <w:r>
              <w:rPr>
                <w:color w:val="000000"/>
                <w:sz w:val="28"/>
                <w:szCs w:val="28"/>
                <w:lang w:val="uk-UA"/>
              </w:rPr>
              <w:t>Мультиплексори</w:t>
            </w:r>
            <w:proofErr w:type="spellEnd"/>
            <w:r>
              <w:rPr>
                <w:color w:val="000000"/>
                <w:sz w:val="28"/>
                <w:szCs w:val="28"/>
                <w:lang w:val="uk-UA"/>
              </w:rPr>
              <w:t xml:space="preserve"> та </w:t>
            </w:r>
            <w:proofErr w:type="spellStart"/>
            <w:r>
              <w:rPr>
                <w:color w:val="000000"/>
                <w:sz w:val="28"/>
                <w:szCs w:val="28"/>
                <w:lang w:val="uk-UA"/>
              </w:rPr>
              <w:t>демультиплексори</w:t>
            </w:r>
            <w:proofErr w:type="spellEnd"/>
            <w:r>
              <w:rPr>
                <w:color w:val="000000"/>
                <w:sz w:val="28"/>
                <w:szCs w:val="28"/>
                <w:lang w:val="uk-UA"/>
              </w:rPr>
              <w:t>.</w:t>
            </w:r>
          </w:p>
        </w:tc>
        <w:tc>
          <w:tcPr>
            <w:tcW w:w="850" w:type="dxa"/>
            <w:vAlign w:val="center"/>
          </w:tcPr>
          <w:p w:rsidR="00B53148" w:rsidRPr="00353EA0" w:rsidRDefault="00353EA0" w:rsidP="00D650B4">
            <w:pPr>
              <w:pStyle w:val="8"/>
              <w:jc w:val="center"/>
              <w:rPr>
                <w:sz w:val="24"/>
                <w:szCs w:val="24"/>
                <w:lang w:val="uk-UA"/>
              </w:rPr>
            </w:pPr>
            <w:r w:rsidRPr="00353EA0">
              <w:rPr>
                <w:sz w:val="24"/>
                <w:szCs w:val="24"/>
                <w:lang w:val="uk-UA"/>
              </w:rPr>
              <w:t>20</w:t>
            </w:r>
          </w:p>
        </w:tc>
        <w:tc>
          <w:tcPr>
            <w:tcW w:w="709" w:type="dxa"/>
            <w:vAlign w:val="center"/>
          </w:tcPr>
          <w:p w:rsidR="00B53148" w:rsidRPr="00353EA0" w:rsidRDefault="00B53148" w:rsidP="00D650B4">
            <w:pPr>
              <w:pStyle w:val="8"/>
              <w:jc w:val="center"/>
              <w:rPr>
                <w:sz w:val="24"/>
                <w:szCs w:val="24"/>
                <w:lang w:val="uk-UA"/>
              </w:rPr>
            </w:pPr>
            <w:r w:rsidRPr="00353EA0">
              <w:rPr>
                <w:sz w:val="24"/>
                <w:szCs w:val="24"/>
                <w:lang w:val="uk-UA"/>
              </w:rPr>
              <w:t>6</w:t>
            </w:r>
          </w:p>
        </w:tc>
        <w:tc>
          <w:tcPr>
            <w:tcW w:w="709" w:type="dxa"/>
            <w:vAlign w:val="center"/>
          </w:tcPr>
          <w:p w:rsidR="00B53148" w:rsidRPr="00353EA0" w:rsidRDefault="00B53148" w:rsidP="00D650B4">
            <w:pPr>
              <w:tabs>
                <w:tab w:val="left" w:pos="851"/>
              </w:tabs>
              <w:jc w:val="center"/>
              <w:rPr>
                <w:lang w:val="uk-UA"/>
              </w:rPr>
            </w:pPr>
            <w:r w:rsidRPr="00353EA0">
              <w:rPr>
                <w:lang w:val="uk-UA"/>
              </w:rPr>
              <w:t>4</w:t>
            </w:r>
          </w:p>
        </w:tc>
        <w:tc>
          <w:tcPr>
            <w:tcW w:w="709" w:type="dxa"/>
            <w:vAlign w:val="center"/>
          </w:tcPr>
          <w:p w:rsidR="00B53148" w:rsidRPr="00353EA0" w:rsidRDefault="00353EA0" w:rsidP="00D650B4">
            <w:pPr>
              <w:tabs>
                <w:tab w:val="left" w:pos="851"/>
              </w:tabs>
              <w:jc w:val="center"/>
              <w:rPr>
                <w:lang w:val="uk-UA"/>
              </w:rPr>
            </w:pPr>
            <w:r w:rsidRPr="00353EA0">
              <w:rPr>
                <w:lang w:val="uk-UA"/>
              </w:rPr>
              <w:t>10</w:t>
            </w:r>
          </w:p>
        </w:tc>
      </w:tr>
      <w:tr w:rsidR="00B53148" w:rsidTr="00D650B4">
        <w:trPr>
          <w:cantSplit/>
          <w:trHeight w:val="266"/>
        </w:trPr>
        <w:tc>
          <w:tcPr>
            <w:tcW w:w="6502" w:type="dxa"/>
            <w:gridSpan w:val="2"/>
            <w:vAlign w:val="center"/>
          </w:tcPr>
          <w:p w:rsidR="00B53148" w:rsidRPr="00BB6A4B" w:rsidRDefault="00B53148" w:rsidP="00D650B4">
            <w:pPr>
              <w:pStyle w:val="8"/>
              <w:jc w:val="center"/>
              <w:rPr>
                <w:rFonts w:ascii="Times New Roman" w:hAnsi="Times New Roman"/>
                <w:b/>
                <w:sz w:val="28"/>
                <w:szCs w:val="28"/>
              </w:rPr>
            </w:pPr>
            <w:proofErr w:type="spellStart"/>
            <w:r w:rsidRPr="00BB6A4B">
              <w:rPr>
                <w:rFonts w:ascii="Times New Roman" w:hAnsi="Times New Roman"/>
                <w:b/>
                <w:sz w:val="28"/>
                <w:szCs w:val="28"/>
              </w:rPr>
              <w:t>Усього</w:t>
            </w:r>
            <w:proofErr w:type="spellEnd"/>
            <w:r w:rsidRPr="00BB6A4B">
              <w:rPr>
                <w:rFonts w:ascii="Times New Roman" w:hAnsi="Times New Roman"/>
                <w:b/>
                <w:sz w:val="28"/>
                <w:szCs w:val="28"/>
              </w:rPr>
              <w:t xml:space="preserve"> за </w:t>
            </w:r>
            <w:proofErr w:type="spellStart"/>
            <w:r w:rsidRPr="00BB6A4B">
              <w:rPr>
                <w:rFonts w:ascii="Times New Roman" w:hAnsi="Times New Roman"/>
                <w:b/>
                <w:sz w:val="28"/>
                <w:szCs w:val="28"/>
              </w:rPr>
              <w:t>навчальною</w:t>
            </w:r>
            <w:proofErr w:type="spellEnd"/>
            <w:r w:rsidRPr="00BB6A4B">
              <w:rPr>
                <w:rFonts w:ascii="Times New Roman" w:hAnsi="Times New Roman"/>
                <w:b/>
                <w:sz w:val="28"/>
                <w:szCs w:val="28"/>
              </w:rPr>
              <w:t xml:space="preserve"> </w:t>
            </w:r>
            <w:proofErr w:type="spellStart"/>
            <w:r w:rsidRPr="00BB6A4B">
              <w:rPr>
                <w:rFonts w:ascii="Times New Roman" w:hAnsi="Times New Roman"/>
                <w:b/>
                <w:sz w:val="28"/>
                <w:szCs w:val="28"/>
              </w:rPr>
              <w:t>дисципліною</w:t>
            </w:r>
            <w:proofErr w:type="spellEnd"/>
          </w:p>
        </w:tc>
        <w:tc>
          <w:tcPr>
            <w:tcW w:w="850" w:type="dxa"/>
            <w:vAlign w:val="center"/>
          </w:tcPr>
          <w:p w:rsidR="00B53148" w:rsidRPr="0052014B" w:rsidRDefault="00B53148" w:rsidP="00D650B4">
            <w:pPr>
              <w:tabs>
                <w:tab w:val="left" w:pos="851"/>
              </w:tabs>
              <w:jc w:val="center"/>
              <w:rPr>
                <w:b/>
                <w:lang w:val="uk-UA"/>
              </w:rPr>
            </w:pPr>
            <w:r>
              <w:rPr>
                <w:b/>
                <w:lang w:val="uk-UA"/>
              </w:rPr>
              <w:t>108</w:t>
            </w:r>
          </w:p>
        </w:tc>
        <w:tc>
          <w:tcPr>
            <w:tcW w:w="709" w:type="dxa"/>
            <w:vAlign w:val="center"/>
          </w:tcPr>
          <w:p w:rsidR="00B53148" w:rsidRPr="00D650B4" w:rsidRDefault="00B53148" w:rsidP="00D650B4">
            <w:pPr>
              <w:tabs>
                <w:tab w:val="left" w:pos="851"/>
              </w:tabs>
              <w:jc w:val="center"/>
              <w:rPr>
                <w:b/>
                <w:lang w:val="uk-UA"/>
              </w:rPr>
            </w:pPr>
            <w:r w:rsidRPr="00D650B4">
              <w:rPr>
                <w:b/>
                <w:lang w:val="uk-UA"/>
              </w:rPr>
              <w:t>36</w:t>
            </w:r>
          </w:p>
        </w:tc>
        <w:tc>
          <w:tcPr>
            <w:tcW w:w="709" w:type="dxa"/>
            <w:vAlign w:val="center"/>
          </w:tcPr>
          <w:p w:rsidR="00B53148" w:rsidRPr="00D650B4" w:rsidRDefault="00B53148" w:rsidP="00D650B4">
            <w:pPr>
              <w:tabs>
                <w:tab w:val="left" w:pos="851"/>
              </w:tabs>
              <w:jc w:val="center"/>
              <w:rPr>
                <w:b/>
                <w:lang w:val="uk-UA"/>
              </w:rPr>
            </w:pPr>
            <w:r w:rsidRPr="00D650B4">
              <w:rPr>
                <w:b/>
                <w:lang w:val="uk-UA"/>
              </w:rPr>
              <w:t>18</w:t>
            </w:r>
          </w:p>
        </w:tc>
        <w:tc>
          <w:tcPr>
            <w:tcW w:w="709" w:type="dxa"/>
            <w:vAlign w:val="center"/>
          </w:tcPr>
          <w:p w:rsidR="00B53148" w:rsidRPr="00D650B4" w:rsidRDefault="00B53148" w:rsidP="00D650B4">
            <w:pPr>
              <w:tabs>
                <w:tab w:val="left" w:pos="851"/>
              </w:tabs>
              <w:jc w:val="center"/>
              <w:rPr>
                <w:b/>
                <w:lang w:val="uk-UA"/>
              </w:rPr>
            </w:pPr>
            <w:r w:rsidRPr="00D650B4">
              <w:rPr>
                <w:b/>
                <w:lang w:val="uk-UA"/>
              </w:rPr>
              <w:t>54</w:t>
            </w:r>
          </w:p>
        </w:tc>
      </w:tr>
    </w:tbl>
    <w:p w:rsidR="004375DF" w:rsidRDefault="004375DF" w:rsidP="002A6FC2">
      <w:pPr>
        <w:shd w:val="clear" w:color="auto" w:fill="FFFFFF"/>
        <w:autoSpaceDE w:val="0"/>
        <w:autoSpaceDN w:val="0"/>
        <w:adjustRightInd w:val="0"/>
        <w:ind w:firstLine="540"/>
      </w:pPr>
    </w:p>
    <w:p w:rsidR="002A33B7" w:rsidRDefault="004375DF" w:rsidP="002A33B7">
      <w:pPr>
        <w:shd w:val="clear" w:color="auto" w:fill="FFFFFF"/>
        <w:autoSpaceDE w:val="0"/>
        <w:autoSpaceDN w:val="0"/>
        <w:adjustRightInd w:val="0"/>
        <w:ind w:firstLine="540"/>
        <w:rPr>
          <w:iCs/>
          <w:color w:val="000000"/>
          <w:sz w:val="28"/>
          <w:szCs w:val="28"/>
          <w:lang w:val="uk-UA"/>
        </w:rPr>
      </w:pPr>
      <w:r>
        <w:br w:type="page"/>
      </w:r>
    </w:p>
    <w:p w:rsidR="00A50E2F" w:rsidRPr="00FE7A04" w:rsidRDefault="00A50E2F" w:rsidP="004904E9">
      <w:pPr>
        <w:spacing w:before="120" w:after="360" w:line="360" w:lineRule="auto"/>
        <w:jc w:val="center"/>
        <w:rPr>
          <w:b/>
          <w:sz w:val="28"/>
          <w:szCs w:val="28"/>
        </w:rPr>
      </w:pPr>
      <w:proofErr w:type="spellStart"/>
      <w:r w:rsidRPr="00FE7A04">
        <w:rPr>
          <w:b/>
          <w:sz w:val="28"/>
          <w:szCs w:val="28"/>
        </w:rPr>
        <w:lastRenderedPageBreak/>
        <w:t>Програма</w:t>
      </w:r>
      <w:proofErr w:type="spellEnd"/>
      <w:r w:rsidRPr="00FE7A04">
        <w:rPr>
          <w:b/>
          <w:sz w:val="28"/>
          <w:szCs w:val="28"/>
        </w:rPr>
        <w:t xml:space="preserve"> </w:t>
      </w:r>
      <w:proofErr w:type="spellStart"/>
      <w:r w:rsidRPr="00FE7A04">
        <w:rPr>
          <w:b/>
          <w:sz w:val="28"/>
          <w:szCs w:val="28"/>
        </w:rPr>
        <w:t>дисципліни</w:t>
      </w:r>
      <w:proofErr w:type="spellEnd"/>
      <w:r w:rsidRPr="00FE7A04">
        <w:rPr>
          <w:b/>
          <w:sz w:val="28"/>
          <w:szCs w:val="28"/>
        </w:rPr>
        <w:t xml:space="preserve"> „</w:t>
      </w:r>
      <w:proofErr w:type="spellStart"/>
      <w:r w:rsidR="00FE7A04" w:rsidRPr="00FE7A04">
        <w:rPr>
          <w:b/>
          <w:sz w:val="28"/>
          <w:szCs w:val="28"/>
          <w:lang w:val="uk-UA"/>
        </w:rPr>
        <w:t>Комп</w:t>
      </w:r>
      <w:proofErr w:type="spellEnd"/>
      <w:r w:rsidR="00FE7A04" w:rsidRPr="00FE7A04">
        <w:rPr>
          <w:b/>
          <w:sz w:val="28"/>
          <w:szCs w:val="28"/>
          <w:lang w:val="en-US"/>
        </w:rPr>
        <w:t>’</w:t>
      </w:r>
      <w:proofErr w:type="spellStart"/>
      <w:r w:rsidR="00FE7A04" w:rsidRPr="00FE7A04">
        <w:rPr>
          <w:b/>
          <w:sz w:val="28"/>
          <w:szCs w:val="28"/>
          <w:lang w:val="uk-UA"/>
        </w:rPr>
        <w:t>ютерна</w:t>
      </w:r>
      <w:proofErr w:type="spellEnd"/>
      <w:r w:rsidR="00FE7A04" w:rsidRPr="00FE7A04">
        <w:rPr>
          <w:b/>
          <w:sz w:val="28"/>
          <w:szCs w:val="28"/>
          <w:lang w:val="uk-UA"/>
        </w:rPr>
        <w:t xml:space="preserve"> схемотехніка</w:t>
      </w:r>
      <w:r w:rsidRPr="00FE7A04">
        <w:rPr>
          <w:b/>
          <w:sz w:val="28"/>
          <w:szCs w:val="28"/>
        </w:rPr>
        <w:t>”</w:t>
      </w:r>
    </w:p>
    <w:p w:rsidR="00B53148" w:rsidRDefault="00B53148" w:rsidP="004904E9">
      <w:pPr>
        <w:spacing w:line="360" w:lineRule="auto"/>
        <w:ind w:firstLine="426"/>
        <w:rPr>
          <w:i/>
          <w:color w:val="000000"/>
          <w:sz w:val="28"/>
          <w:szCs w:val="28"/>
          <w:lang w:val="uk-UA"/>
        </w:rPr>
      </w:pPr>
      <w:r w:rsidRPr="00B53148">
        <w:rPr>
          <w:i/>
          <w:color w:val="000000"/>
          <w:sz w:val="28"/>
          <w:szCs w:val="28"/>
          <w:lang w:val="uk-UA"/>
        </w:rPr>
        <w:t xml:space="preserve">Тема 1 </w:t>
      </w:r>
      <w:r w:rsidRPr="00B53148">
        <w:rPr>
          <w:i/>
          <w:color w:val="000000"/>
          <w:sz w:val="28"/>
          <w:szCs w:val="28"/>
          <w:lang w:val="uk-UA"/>
        </w:rPr>
        <w:t>Вступ. Мета і задачі дисципліни. Алгебра логіки і теоретичні основи синтезу цифрових пристроїв.</w:t>
      </w:r>
    </w:p>
    <w:p w:rsidR="00B53148" w:rsidRDefault="00B53148" w:rsidP="004904E9">
      <w:pPr>
        <w:shd w:val="clear" w:color="auto" w:fill="FFFFFF"/>
        <w:autoSpaceDE w:val="0"/>
        <w:autoSpaceDN w:val="0"/>
        <w:adjustRightInd w:val="0"/>
        <w:spacing w:line="360" w:lineRule="auto"/>
        <w:ind w:firstLine="426"/>
        <w:jc w:val="both"/>
      </w:pPr>
      <w:r>
        <w:rPr>
          <w:color w:val="000000"/>
          <w:sz w:val="28"/>
          <w:szCs w:val="28"/>
          <w:lang w:val="uk-UA"/>
        </w:rPr>
        <w:t xml:space="preserve">Вступ. Мета і задачі дисципліни. Алгебра логіки і теоретичні основи синтезу цифрових пристроїв. Основні закони алгебри логіки. Форми логічних функцій і їх використання для синтезу логічних схем. Методи мінімізації </w:t>
      </w:r>
      <w:proofErr w:type="spellStart"/>
      <w:r>
        <w:rPr>
          <w:color w:val="000000"/>
          <w:sz w:val="28"/>
          <w:szCs w:val="28"/>
          <w:lang w:val="uk-UA"/>
        </w:rPr>
        <w:t>Булевих</w:t>
      </w:r>
      <w:proofErr w:type="spellEnd"/>
      <w:r>
        <w:rPr>
          <w:color w:val="000000"/>
          <w:sz w:val="28"/>
          <w:szCs w:val="28"/>
          <w:lang w:val="uk-UA"/>
        </w:rPr>
        <w:t xml:space="preserve"> функцій</w:t>
      </w:r>
    </w:p>
    <w:p w:rsidR="00B53148" w:rsidRDefault="00B53148" w:rsidP="004904E9">
      <w:pPr>
        <w:spacing w:line="360" w:lineRule="auto"/>
        <w:rPr>
          <w:iCs/>
          <w:color w:val="000000"/>
          <w:sz w:val="28"/>
          <w:szCs w:val="28"/>
          <w:lang w:val="uk-UA"/>
        </w:rPr>
      </w:pPr>
    </w:p>
    <w:p w:rsidR="00B53148" w:rsidRDefault="00B53148" w:rsidP="004904E9">
      <w:pPr>
        <w:spacing w:line="360" w:lineRule="auto"/>
        <w:ind w:firstLine="426"/>
        <w:rPr>
          <w:i/>
          <w:color w:val="000000"/>
          <w:sz w:val="28"/>
          <w:szCs w:val="28"/>
          <w:lang w:val="uk-UA"/>
        </w:rPr>
      </w:pPr>
      <w:r w:rsidRPr="00B53148">
        <w:rPr>
          <w:i/>
          <w:iCs/>
          <w:color w:val="000000"/>
          <w:sz w:val="28"/>
          <w:szCs w:val="28"/>
          <w:lang w:val="uk-UA"/>
        </w:rPr>
        <w:t xml:space="preserve">Тема 2. </w:t>
      </w:r>
      <w:r w:rsidRPr="00B53148">
        <w:rPr>
          <w:i/>
          <w:color w:val="000000"/>
          <w:sz w:val="28"/>
          <w:szCs w:val="28"/>
          <w:lang w:val="uk-UA"/>
        </w:rPr>
        <w:t>Тригери. Основні поняття схемотехніки тригерів.</w:t>
      </w:r>
    </w:p>
    <w:p w:rsidR="00B53148" w:rsidRDefault="00B53148" w:rsidP="004904E9">
      <w:pPr>
        <w:shd w:val="clear" w:color="auto" w:fill="FFFFFF"/>
        <w:autoSpaceDE w:val="0"/>
        <w:autoSpaceDN w:val="0"/>
        <w:adjustRightInd w:val="0"/>
        <w:spacing w:line="360" w:lineRule="auto"/>
        <w:ind w:firstLine="426"/>
        <w:jc w:val="both"/>
      </w:pPr>
      <w:r>
        <w:rPr>
          <w:color w:val="000000"/>
          <w:sz w:val="28"/>
          <w:szCs w:val="28"/>
          <w:lang w:val="uk-UA"/>
        </w:rPr>
        <w:t>Тригери. Основні поняття схемотехніки тригерів. Загальна структура та класифікація. Синтез асинхронних тригерів. Синхронізація рівнем (статичні тригери). Синхронізація фронтом (динамічні тригери). Однофазна, двофазна та багатофазна синхронізація. Синтез синхронних тригерів. Одноступеневі та двоступеневі тригери. Швидкодія тригерів. Характеристика тригерів в серіях інтегральних мікросхем.</w:t>
      </w:r>
    </w:p>
    <w:p w:rsidR="00B53148" w:rsidRDefault="00B53148" w:rsidP="004904E9">
      <w:pPr>
        <w:spacing w:line="360" w:lineRule="auto"/>
        <w:rPr>
          <w:iCs/>
          <w:color w:val="000000"/>
          <w:sz w:val="28"/>
          <w:szCs w:val="28"/>
          <w:lang w:val="uk-UA"/>
        </w:rPr>
      </w:pPr>
    </w:p>
    <w:p w:rsidR="00B53148" w:rsidRDefault="00B53148" w:rsidP="004904E9">
      <w:pPr>
        <w:spacing w:line="360" w:lineRule="auto"/>
        <w:ind w:firstLine="426"/>
        <w:rPr>
          <w:i/>
          <w:color w:val="000000"/>
          <w:sz w:val="28"/>
          <w:szCs w:val="28"/>
          <w:lang w:val="uk-UA"/>
        </w:rPr>
      </w:pPr>
      <w:r w:rsidRPr="00B53148">
        <w:rPr>
          <w:i/>
          <w:iCs/>
          <w:color w:val="000000"/>
          <w:sz w:val="28"/>
          <w:szCs w:val="28"/>
          <w:lang w:val="uk-UA"/>
        </w:rPr>
        <w:t xml:space="preserve">Тема 3. </w:t>
      </w:r>
      <w:r w:rsidRPr="00B53148">
        <w:rPr>
          <w:i/>
          <w:color w:val="000000"/>
          <w:sz w:val="28"/>
          <w:szCs w:val="28"/>
          <w:lang w:val="uk-UA"/>
        </w:rPr>
        <w:t>Регістри. Загальна характеристика регістрів.</w:t>
      </w:r>
    </w:p>
    <w:p w:rsidR="00B53148" w:rsidRPr="00A84D55" w:rsidRDefault="00B53148" w:rsidP="004904E9">
      <w:pPr>
        <w:shd w:val="clear" w:color="auto" w:fill="FFFFFF"/>
        <w:autoSpaceDE w:val="0"/>
        <w:autoSpaceDN w:val="0"/>
        <w:adjustRightInd w:val="0"/>
        <w:spacing w:line="360" w:lineRule="auto"/>
        <w:ind w:firstLine="426"/>
        <w:jc w:val="both"/>
        <w:rPr>
          <w:lang w:val="uk-UA"/>
        </w:rPr>
      </w:pPr>
      <w:r>
        <w:rPr>
          <w:color w:val="000000"/>
          <w:sz w:val="28"/>
          <w:szCs w:val="28"/>
          <w:lang w:val="uk-UA"/>
        </w:rPr>
        <w:t>Регістри. Загальна характеристика регістрів. Регістри фіксатори. Три способу запису інформації в регістри. Послідовні та паралельні регістри. Способи зчитування інформації в регістрах.</w:t>
      </w:r>
    </w:p>
    <w:p w:rsidR="00B53148" w:rsidRDefault="00B53148" w:rsidP="004904E9">
      <w:pPr>
        <w:spacing w:line="360" w:lineRule="auto"/>
        <w:ind w:firstLine="426"/>
        <w:jc w:val="both"/>
        <w:rPr>
          <w:color w:val="000000"/>
          <w:sz w:val="28"/>
          <w:szCs w:val="28"/>
          <w:lang w:val="uk-UA"/>
        </w:rPr>
      </w:pPr>
      <w:r>
        <w:rPr>
          <w:color w:val="000000"/>
          <w:sz w:val="28"/>
          <w:szCs w:val="28"/>
          <w:lang w:val="uk-UA"/>
        </w:rPr>
        <w:t>Реалізація арифметичних, логічних та циклічних зсувів. Логічні операції в регістрах. Основні області застосування регістрів в комп'ютерах.</w:t>
      </w:r>
    </w:p>
    <w:p w:rsidR="00B53148" w:rsidRDefault="00B53148" w:rsidP="004904E9">
      <w:pPr>
        <w:spacing w:line="360" w:lineRule="auto"/>
        <w:ind w:firstLine="426"/>
        <w:jc w:val="both"/>
        <w:rPr>
          <w:color w:val="000000"/>
          <w:sz w:val="28"/>
          <w:szCs w:val="28"/>
          <w:lang w:val="uk-UA"/>
        </w:rPr>
      </w:pPr>
    </w:p>
    <w:p w:rsidR="00B53148" w:rsidRDefault="00B95FAD" w:rsidP="004904E9">
      <w:pPr>
        <w:spacing w:line="360" w:lineRule="auto"/>
        <w:ind w:firstLine="426"/>
        <w:jc w:val="both"/>
        <w:rPr>
          <w:i/>
          <w:color w:val="000000"/>
          <w:sz w:val="28"/>
          <w:szCs w:val="28"/>
          <w:lang w:val="uk-UA"/>
        </w:rPr>
      </w:pPr>
      <w:r w:rsidRPr="00B95FAD">
        <w:rPr>
          <w:i/>
          <w:iCs/>
          <w:color w:val="000000"/>
          <w:sz w:val="28"/>
          <w:szCs w:val="28"/>
          <w:lang w:val="uk-UA"/>
        </w:rPr>
        <w:t xml:space="preserve">Тема 4. </w:t>
      </w:r>
      <w:r w:rsidRPr="00B95FAD">
        <w:rPr>
          <w:i/>
          <w:color w:val="000000"/>
          <w:sz w:val="28"/>
          <w:szCs w:val="28"/>
          <w:lang w:val="uk-UA"/>
        </w:rPr>
        <w:t>Лічильники. Загальна характеристика лічильників.</w:t>
      </w:r>
    </w:p>
    <w:p w:rsidR="00B95FAD" w:rsidRDefault="00B95FAD" w:rsidP="004904E9">
      <w:pPr>
        <w:spacing w:line="360" w:lineRule="auto"/>
        <w:ind w:firstLine="426"/>
        <w:jc w:val="both"/>
        <w:rPr>
          <w:color w:val="000000"/>
          <w:sz w:val="28"/>
          <w:szCs w:val="28"/>
          <w:lang w:val="uk-UA"/>
        </w:rPr>
      </w:pPr>
      <w:r>
        <w:rPr>
          <w:color w:val="000000"/>
          <w:sz w:val="28"/>
          <w:szCs w:val="28"/>
          <w:lang w:val="uk-UA"/>
        </w:rPr>
        <w:t>Лічильники. Загальна характеристика лічильн</w:t>
      </w:r>
      <w:r>
        <w:rPr>
          <w:color w:val="000000"/>
          <w:sz w:val="28"/>
          <w:szCs w:val="28"/>
          <w:lang w:val="uk-UA"/>
        </w:rPr>
        <w:t>иків. Прості та реверсивні лічи</w:t>
      </w:r>
      <w:r>
        <w:rPr>
          <w:color w:val="000000"/>
          <w:sz w:val="28"/>
          <w:szCs w:val="28"/>
          <w:lang w:val="uk-UA"/>
        </w:rPr>
        <w:t>льники. Основні параметри лічильників. Десятко</w:t>
      </w:r>
      <w:r>
        <w:rPr>
          <w:color w:val="000000"/>
          <w:sz w:val="28"/>
          <w:szCs w:val="28"/>
          <w:lang w:val="uk-UA"/>
        </w:rPr>
        <w:t>ві лічильники. Лічильники з оди</w:t>
      </w:r>
      <w:r>
        <w:rPr>
          <w:color w:val="000000"/>
          <w:sz w:val="28"/>
          <w:szCs w:val="28"/>
          <w:lang w:val="uk-UA"/>
        </w:rPr>
        <w:t>ничним кодуванням. Основні області застосув</w:t>
      </w:r>
      <w:r w:rsidR="00045DBA">
        <w:rPr>
          <w:color w:val="000000"/>
          <w:sz w:val="28"/>
          <w:szCs w:val="28"/>
          <w:lang w:val="uk-UA"/>
        </w:rPr>
        <w:t>ання лічильників в цифрових при</w:t>
      </w:r>
      <w:r>
        <w:rPr>
          <w:color w:val="000000"/>
          <w:sz w:val="28"/>
          <w:szCs w:val="28"/>
          <w:lang w:val="uk-UA"/>
        </w:rPr>
        <w:t>строях.</w:t>
      </w:r>
    </w:p>
    <w:p w:rsidR="00535161" w:rsidRDefault="00535161" w:rsidP="004904E9">
      <w:pPr>
        <w:spacing w:line="360" w:lineRule="auto"/>
        <w:ind w:firstLine="426"/>
        <w:jc w:val="both"/>
        <w:rPr>
          <w:color w:val="000000"/>
          <w:sz w:val="28"/>
          <w:szCs w:val="28"/>
          <w:lang w:val="uk-UA"/>
        </w:rPr>
      </w:pPr>
    </w:p>
    <w:p w:rsidR="00535161" w:rsidRDefault="00535161" w:rsidP="004904E9">
      <w:pPr>
        <w:spacing w:line="360" w:lineRule="auto"/>
        <w:ind w:firstLine="426"/>
        <w:jc w:val="both"/>
        <w:rPr>
          <w:i/>
          <w:color w:val="000000"/>
          <w:sz w:val="28"/>
          <w:szCs w:val="28"/>
          <w:lang w:val="uk-UA"/>
        </w:rPr>
      </w:pPr>
      <w:r w:rsidRPr="00D04C1E">
        <w:rPr>
          <w:i/>
          <w:color w:val="000000"/>
          <w:sz w:val="28"/>
          <w:szCs w:val="28"/>
          <w:lang w:val="uk-UA"/>
        </w:rPr>
        <w:lastRenderedPageBreak/>
        <w:t xml:space="preserve">Тема 5. </w:t>
      </w:r>
      <w:r w:rsidR="00D04C1E" w:rsidRPr="00D04C1E">
        <w:rPr>
          <w:i/>
          <w:color w:val="000000"/>
          <w:sz w:val="28"/>
          <w:szCs w:val="28"/>
          <w:lang w:val="uk-UA"/>
        </w:rPr>
        <w:t>Дешифратори. Загальна характеристика дешифраторів.</w:t>
      </w:r>
    </w:p>
    <w:p w:rsidR="00D04C1E" w:rsidRDefault="00D04C1E" w:rsidP="004904E9">
      <w:pPr>
        <w:spacing w:line="360" w:lineRule="auto"/>
        <w:ind w:firstLine="426"/>
        <w:jc w:val="both"/>
        <w:rPr>
          <w:color w:val="000000"/>
          <w:sz w:val="28"/>
          <w:szCs w:val="28"/>
          <w:lang w:val="uk-UA"/>
        </w:rPr>
      </w:pPr>
      <w:r>
        <w:rPr>
          <w:color w:val="000000"/>
          <w:sz w:val="28"/>
          <w:szCs w:val="28"/>
          <w:lang w:val="uk-UA"/>
        </w:rPr>
        <w:t xml:space="preserve">Дешифратори. Загальна характеристика дешифраторів. Лінійні, пірамідальні, матричні та багатоступеневі дешифратори. </w:t>
      </w:r>
      <w:proofErr w:type="spellStart"/>
      <w:r>
        <w:rPr>
          <w:color w:val="000000"/>
          <w:sz w:val="28"/>
          <w:szCs w:val="28"/>
          <w:lang w:val="uk-UA"/>
        </w:rPr>
        <w:t>Каскадування</w:t>
      </w:r>
      <w:proofErr w:type="spellEnd"/>
      <w:r>
        <w:rPr>
          <w:color w:val="000000"/>
          <w:sz w:val="28"/>
          <w:szCs w:val="28"/>
          <w:lang w:val="uk-UA"/>
        </w:rPr>
        <w:t xml:space="preserve"> дешифраторів. Використання дешифраторів в комп'ютерах. Шифратори. Загальна характеристика шифраторів. Шифратори клавіатури. Пріоритетні шифратори. </w:t>
      </w:r>
      <w:proofErr w:type="spellStart"/>
      <w:r>
        <w:rPr>
          <w:color w:val="000000"/>
          <w:sz w:val="28"/>
          <w:szCs w:val="28"/>
          <w:lang w:val="uk-UA"/>
        </w:rPr>
        <w:t>Каскадування</w:t>
      </w:r>
      <w:proofErr w:type="spellEnd"/>
      <w:r>
        <w:rPr>
          <w:color w:val="000000"/>
          <w:sz w:val="28"/>
          <w:szCs w:val="28"/>
          <w:lang w:val="uk-UA"/>
        </w:rPr>
        <w:t xml:space="preserve"> шифраторів. Використання шифраторів в комп'ютерах.</w:t>
      </w:r>
    </w:p>
    <w:p w:rsidR="00D04C1E" w:rsidRDefault="00D04C1E" w:rsidP="004904E9">
      <w:pPr>
        <w:spacing w:line="360" w:lineRule="auto"/>
        <w:ind w:firstLine="426"/>
        <w:jc w:val="both"/>
        <w:rPr>
          <w:color w:val="000000"/>
          <w:sz w:val="28"/>
          <w:szCs w:val="28"/>
          <w:lang w:val="uk-UA"/>
        </w:rPr>
      </w:pPr>
    </w:p>
    <w:p w:rsidR="00D04C1E" w:rsidRPr="00D04C1E" w:rsidRDefault="00D04C1E" w:rsidP="004904E9">
      <w:pPr>
        <w:spacing w:line="360" w:lineRule="auto"/>
        <w:ind w:firstLine="426"/>
        <w:jc w:val="both"/>
        <w:rPr>
          <w:i/>
          <w:color w:val="000000"/>
          <w:sz w:val="28"/>
          <w:szCs w:val="28"/>
          <w:lang w:val="uk-UA"/>
        </w:rPr>
      </w:pPr>
      <w:r w:rsidRPr="00D04C1E">
        <w:rPr>
          <w:i/>
          <w:color w:val="000000"/>
          <w:sz w:val="28"/>
          <w:szCs w:val="28"/>
          <w:lang w:val="uk-UA"/>
        </w:rPr>
        <w:t xml:space="preserve">Тема 6. </w:t>
      </w:r>
      <w:proofErr w:type="spellStart"/>
      <w:r w:rsidRPr="00D04C1E">
        <w:rPr>
          <w:i/>
          <w:color w:val="000000"/>
          <w:sz w:val="28"/>
          <w:szCs w:val="28"/>
          <w:lang w:val="uk-UA"/>
        </w:rPr>
        <w:t>Мультиплексори</w:t>
      </w:r>
      <w:proofErr w:type="spellEnd"/>
      <w:r w:rsidRPr="00D04C1E">
        <w:rPr>
          <w:i/>
          <w:color w:val="000000"/>
          <w:sz w:val="28"/>
          <w:szCs w:val="28"/>
          <w:lang w:val="uk-UA"/>
        </w:rPr>
        <w:t xml:space="preserve"> та </w:t>
      </w:r>
      <w:proofErr w:type="spellStart"/>
      <w:r w:rsidRPr="00D04C1E">
        <w:rPr>
          <w:i/>
          <w:color w:val="000000"/>
          <w:sz w:val="28"/>
          <w:szCs w:val="28"/>
          <w:lang w:val="uk-UA"/>
        </w:rPr>
        <w:t>демультиплексори</w:t>
      </w:r>
      <w:proofErr w:type="spellEnd"/>
      <w:r w:rsidRPr="00D04C1E">
        <w:rPr>
          <w:i/>
          <w:color w:val="000000"/>
          <w:sz w:val="28"/>
          <w:szCs w:val="28"/>
          <w:lang w:val="uk-UA"/>
        </w:rPr>
        <w:t>.</w:t>
      </w:r>
    </w:p>
    <w:p w:rsidR="00D04C1E" w:rsidRPr="00D04C1E" w:rsidRDefault="00D04C1E" w:rsidP="004904E9">
      <w:pPr>
        <w:spacing w:line="360" w:lineRule="auto"/>
        <w:ind w:firstLine="426"/>
        <w:jc w:val="both"/>
        <w:rPr>
          <w:iCs/>
          <w:color w:val="000000"/>
          <w:sz w:val="28"/>
          <w:szCs w:val="28"/>
          <w:lang w:val="uk-UA"/>
        </w:rPr>
      </w:pPr>
      <w:proofErr w:type="spellStart"/>
      <w:r>
        <w:rPr>
          <w:color w:val="000000"/>
          <w:sz w:val="28"/>
          <w:szCs w:val="28"/>
          <w:lang w:val="uk-UA"/>
        </w:rPr>
        <w:t>Мультиплексори</w:t>
      </w:r>
      <w:proofErr w:type="spellEnd"/>
      <w:r>
        <w:rPr>
          <w:color w:val="000000"/>
          <w:sz w:val="28"/>
          <w:szCs w:val="28"/>
          <w:lang w:val="uk-UA"/>
        </w:rPr>
        <w:t xml:space="preserve"> та </w:t>
      </w:r>
      <w:proofErr w:type="spellStart"/>
      <w:r>
        <w:rPr>
          <w:color w:val="000000"/>
          <w:sz w:val="28"/>
          <w:szCs w:val="28"/>
          <w:lang w:val="uk-UA"/>
        </w:rPr>
        <w:t>демультиплексори</w:t>
      </w:r>
      <w:proofErr w:type="spellEnd"/>
      <w:r>
        <w:rPr>
          <w:color w:val="000000"/>
          <w:sz w:val="28"/>
          <w:szCs w:val="28"/>
          <w:lang w:val="uk-UA"/>
        </w:rPr>
        <w:t xml:space="preserve">. Загальна характеристика </w:t>
      </w:r>
      <w:proofErr w:type="spellStart"/>
      <w:r>
        <w:rPr>
          <w:color w:val="000000"/>
          <w:sz w:val="28"/>
          <w:szCs w:val="28"/>
          <w:lang w:val="uk-UA"/>
        </w:rPr>
        <w:t>мультиплексорів</w:t>
      </w:r>
      <w:proofErr w:type="spellEnd"/>
      <w:r>
        <w:rPr>
          <w:color w:val="000000"/>
          <w:sz w:val="28"/>
          <w:szCs w:val="28"/>
          <w:lang w:val="uk-UA"/>
        </w:rPr>
        <w:t xml:space="preserve"> та </w:t>
      </w:r>
      <w:proofErr w:type="spellStart"/>
      <w:r>
        <w:rPr>
          <w:color w:val="000000"/>
          <w:sz w:val="28"/>
          <w:szCs w:val="28"/>
          <w:lang w:val="uk-UA"/>
        </w:rPr>
        <w:t>демультиплексорів</w:t>
      </w:r>
      <w:proofErr w:type="spellEnd"/>
      <w:r>
        <w:rPr>
          <w:color w:val="000000"/>
          <w:sz w:val="28"/>
          <w:szCs w:val="28"/>
          <w:lang w:val="uk-UA"/>
        </w:rPr>
        <w:t xml:space="preserve">. Використання </w:t>
      </w:r>
      <w:proofErr w:type="spellStart"/>
      <w:r>
        <w:rPr>
          <w:color w:val="000000"/>
          <w:sz w:val="28"/>
          <w:szCs w:val="28"/>
          <w:lang w:val="uk-UA"/>
        </w:rPr>
        <w:t>мультиплексорів</w:t>
      </w:r>
      <w:proofErr w:type="spellEnd"/>
      <w:r>
        <w:rPr>
          <w:color w:val="000000"/>
          <w:sz w:val="28"/>
          <w:szCs w:val="28"/>
          <w:lang w:val="uk-UA"/>
        </w:rPr>
        <w:t xml:space="preserve"> та </w:t>
      </w:r>
      <w:proofErr w:type="spellStart"/>
      <w:r>
        <w:rPr>
          <w:color w:val="000000"/>
          <w:sz w:val="28"/>
          <w:szCs w:val="28"/>
          <w:lang w:val="uk-UA"/>
        </w:rPr>
        <w:t>демультиплексорів</w:t>
      </w:r>
      <w:proofErr w:type="spellEnd"/>
      <w:r>
        <w:rPr>
          <w:color w:val="000000"/>
          <w:sz w:val="28"/>
          <w:szCs w:val="28"/>
          <w:lang w:val="uk-UA"/>
        </w:rPr>
        <w:t xml:space="preserve"> в комп'ютерах</w:t>
      </w:r>
    </w:p>
    <w:p w:rsidR="00B53148" w:rsidRDefault="00B53148" w:rsidP="004904E9">
      <w:pPr>
        <w:spacing w:line="360" w:lineRule="auto"/>
        <w:rPr>
          <w:iCs/>
          <w:color w:val="000000"/>
          <w:sz w:val="28"/>
          <w:szCs w:val="28"/>
          <w:lang w:val="uk-UA"/>
        </w:rPr>
      </w:pPr>
      <w:r>
        <w:rPr>
          <w:iCs/>
          <w:color w:val="000000"/>
          <w:sz w:val="28"/>
          <w:szCs w:val="28"/>
          <w:lang w:val="uk-UA"/>
        </w:rPr>
        <w:br w:type="page"/>
      </w:r>
    </w:p>
    <w:p w:rsidR="00F34BEE" w:rsidRDefault="002A6FC2" w:rsidP="00605CB1">
      <w:pPr>
        <w:spacing w:line="360" w:lineRule="auto"/>
        <w:jc w:val="center"/>
        <w:rPr>
          <w:iCs/>
          <w:color w:val="000000"/>
          <w:sz w:val="28"/>
          <w:szCs w:val="28"/>
          <w:lang w:val="uk-UA"/>
        </w:rPr>
      </w:pPr>
      <w:r>
        <w:rPr>
          <w:iCs/>
          <w:color w:val="000000"/>
          <w:sz w:val="28"/>
          <w:szCs w:val="28"/>
          <w:lang w:val="uk-UA"/>
        </w:rPr>
        <w:lastRenderedPageBreak/>
        <w:t>Міністерство освіти і науки, молоді та спорту України</w:t>
      </w:r>
    </w:p>
    <w:p w:rsidR="002A6FC2" w:rsidRDefault="0000220C" w:rsidP="00605CB1">
      <w:pPr>
        <w:spacing w:line="360" w:lineRule="auto"/>
        <w:jc w:val="center"/>
        <w:rPr>
          <w:iCs/>
          <w:color w:val="000000"/>
          <w:sz w:val="28"/>
          <w:szCs w:val="28"/>
          <w:lang w:val="uk-UA"/>
        </w:rPr>
      </w:pPr>
      <w:proofErr w:type="spellStart"/>
      <w:r>
        <w:rPr>
          <w:iCs/>
          <w:color w:val="000000"/>
          <w:sz w:val="28"/>
          <w:szCs w:val="28"/>
          <w:lang w:val="uk-UA"/>
        </w:rPr>
        <w:t>Ржищівський</w:t>
      </w:r>
      <w:proofErr w:type="spellEnd"/>
      <w:r>
        <w:rPr>
          <w:iCs/>
          <w:color w:val="000000"/>
          <w:sz w:val="28"/>
          <w:szCs w:val="28"/>
          <w:lang w:val="uk-UA"/>
        </w:rPr>
        <w:t xml:space="preserve"> індустріально-педагогічний технікум</w:t>
      </w:r>
    </w:p>
    <w:p w:rsidR="00605CB1" w:rsidRDefault="00605CB1" w:rsidP="00605CB1">
      <w:pPr>
        <w:spacing w:line="360" w:lineRule="auto"/>
        <w:jc w:val="center"/>
        <w:rPr>
          <w:iCs/>
          <w:color w:val="000000"/>
          <w:sz w:val="28"/>
          <w:szCs w:val="28"/>
          <w:lang w:val="uk-UA"/>
        </w:rPr>
      </w:pPr>
    </w:p>
    <w:p w:rsidR="00605CB1" w:rsidRDefault="00605CB1" w:rsidP="00605CB1">
      <w:pPr>
        <w:spacing w:line="360" w:lineRule="auto"/>
        <w:jc w:val="center"/>
        <w:rPr>
          <w:iCs/>
          <w:color w:val="000000"/>
          <w:sz w:val="28"/>
          <w:szCs w:val="28"/>
          <w:lang w:val="uk-UA"/>
        </w:rPr>
      </w:pPr>
    </w:p>
    <w:p w:rsidR="00605CB1" w:rsidRDefault="00605CB1" w:rsidP="00605CB1">
      <w:pPr>
        <w:spacing w:line="360" w:lineRule="auto"/>
        <w:jc w:val="center"/>
        <w:rPr>
          <w:iCs/>
          <w:color w:val="000000"/>
          <w:sz w:val="28"/>
          <w:szCs w:val="28"/>
          <w:lang w:val="uk-UA"/>
        </w:rPr>
      </w:pPr>
    </w:p>
    <w:p w:rsidR="00605CB1" w:rsidRDefault="00605CB1" w:rsidP="00605CB1">
      <w:pPr>
        <w:spacing w:line="360" w:lineRule="auto"/>
        <w:jc w:val="center"/>
        <w:rPr>
          <w:iCs/>
          <w:color w:val="000000"/>
          <w:sz w:val="28"/>
          <w:szCs w:val="28"/>
          <w:lang w:val="uk-UA"/>
        </w:rPr>
      </w:pPr>
    </w:p>
    <w:p w:rsidR="00605CB1" w:rsidRDefault="00605CB1" w:rsidP="00605CB1">
      <w:pPr>
        <w:spacing w:line="360" w:lineRule="auto"/>
        <w:jc w:val="center"/>
        <w:rPr>
          <w:iCs/>
          <w:color w:val="000000"/>
          <w:sz w:val="28"/>
          <w:szCs w:val="28"/>
          <w:lang w:val="uk-UA"/>
        </w:rPr>
      </w:pPr>
    </w:p>
    <w:p w:rsidR="00605CB1" w:rsidRDefault="00657F6E" w:rsidP="00605CB1">
      <w:pPr>
        <w:spacing w:line="360" w:lineRule="auto"/>
        <w:jc w:val="center"/>
        <w:rPr>
          <w:iCs/>
          <w:color w:val="000000"/>
          <w:sz w:val="28"/>
          <w:szCs w:val="28"/>
          <w:lang w:val="uk-UA"/>
        </w:rPr>
      </w:pPr>
      <w:r>
        <w:rPr>
          <w:iCs/>
          <w:color w:val="000000"/>
          <w:sz w:val="28"/>
          <w:szCs w:val="28"/>
          <w:lang w:val="uk-UA"/>
        </w:rPr>
        <w:t>І</w:t>
      </w:r>
    </w:p>
    <w:p w:rsidR="00605CB1" w:rsidRPr="00605CB1" w:rsidRDefault="00605CB1" w:rsidP="00605CB1">
      <w:pPr>
        <w:numPr>
          <w:ilvl w:val="0"/>
          <w:numId w:val="1"/>
        </w:numPr>
        <w:spacing w:line="360" w:lineRule="auto"/>
        <w:jc w:val="both"/>
      </w:pPr>
      <w:r>
        <w:rPr>
          <w:lang w:val="uk-UA"/>
        </w:rPr>
        <w:t>Логічні елементи обчислювальної техніки.</w:t>
      </w:r>
    </w:p>
    <w:p w:rsidR="00605CB1" w:rsidRPr="00605CB1" w:rsidRDefault="00605CB1" w:rsidP="00605CB1">
      <w:pPr>
        <w:numPr>
          <w:ilvl w:val="0"/>
          <w:numId w:val="1"/>
        </w:numPr>
        <w:spacing w:line="360" w:lineRule="auto"/>
        <w:jc w:val="both"/>
      </w:pPr>
      <w:r>
        <w:rPr>
          <w:lang w:val="uk-UA"/>
        </w:rPr>
        <w:t>Суматори.</w:t>
      </w:r>
    </w:p>
    <w:p w:rsidR="00605CB1" w:rsidRPr="00605CB1" w:rsidRDefault="00605CB1" w:rsidP="00605CB1">
      <w:pPr>
        <w:numPr>
          <w:ilvl w:val="0"/>
          <w:numId w:val="1"/>
        </w:numPr>
        <w:spacing w:line="360" w:lineRule="auto"/>
        <w:jc w:val="both"/>
      </w:pPr>
      <w:r>
        <w:rPr>
          <w:lang w:val="uk-UA"/>
        </w:rPr>
        <w:t>Побудувати схему за формулою:</w:t>
      </w:r>
    </w:p>
    <w:p w:rsidR="00605CB1" w:rsidRDefault="00605CB1" w:rsidP="005039BA">
      <w:pPr>
        <w:spacing w:line="360" w:lineRule="auto"/>
        <w:ind w:left="360" w:firstLine="360"/>
        <w:jc w:val="both"/>
        <w:rPr>
          <w:lang w:val="en-US"/>
        </w:rPr>
      </w:pPr>
      <w:r>
        <w:rPr>
          <w:lang w:val="uk-UA"/>
        </w:rPr>
        <w:t>(А+</w:t>
      </w:r>
      <w:r w:rsidR="00AA70C4" w:rsidRPr="00AA70C4">
        <w:rPr>
          <w:position w:val="-6"/>
          <w:lang w:val="uk-UA"/>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7" o:title=""/>
          </v:shape>
          <o:OLEObject Type="Embed" ProgID="Equation.3" ShapeID="_x0000_i1025" DrawAspect="Content" ObjectID="_1571942095" r:id="rId8"/>
        </w:object>
      </w:r>
      <w:r>
        <w:rPr>
          <w:lang w:val="uk-UA"/>
        </w:rPr>
        <w:t>)</w:t>
      </w:r>
      <w:r w:rsidR="00AA70C4">
        <w:rPr>
          <w:lang w:val="uk-UA"/>
        </w:rPr>
        <w:t>*А*(</w:t>
      </w:r>
      <w:r w:rsidR="00AA70C4">
        <w:rPr>
          <w:lang w:val="en-US"/>
        </w:rPr>
        <w:t>B+</w:t>
      </w:r>
      <w:r w:rsidR="005039BA" w:rsidRPr="00AA70C4">
        <w:rPr>
          <w:position w:val="-6"/>
          <w:lang w:val="en-US"/>
        </w:rPr>
        <w:object w:dxaOrig="639" w:dyaOrig="380">
          <v:shape id="_x0000_i1026" type="#_x0000_t75" style="width:32.25pt;height:18.75pt" o:ole="">
            <v:imagedata r:id="rId9" o:title=""/>
          </v:shape>
          <o:OLEObject Type="Embed" ProgID="Equation.3" ShapeID="_x0000_i1026" DrawAspect="Content" ObjectID="_1571942096" r:id="rId10"/>
        </w:object>
      </w:r>
      <w:r w:rsidR="00AA70C4">
        <w:rPr>
          <w:lang w:val="uk-UA"/>
        </w:rPr>
        <w:t>)</w:t>
      </w:r>
    </w:p>
    <w:p w:rsidR="005039BA" w:rsidRPr="00657F6E" w:rsidRDefault="00657F6E" w:rsidP="005039BA">
      <w:pPr>
        <w:spacing w:line="360" w:lineRule="auto"/>
        <w:jc w:val="both"/>
        <w:rPr>
          <w:lang w:val="uk-UA"/>
        </w:rPr>
      </w:pPr>
      <w:r>
        <w:rPr>
          <w:lang w:val="uk-UA"/>
        </w:rPr>
        <w:t>ІІІ</w:t>
      </w:r>
    </w:p>
    <w:p w:rsidR="005039BA" w:rsidRPr="005039BA" w:rsidRDefault="005039BA" w:rsidP="005039BA">
      <w:pPr>
        <w:numPr>
          <w:ilvl w:val="0"/>
          <w:numId w:val="2"/>
        </w:numPr>
        <w:spacing w:line="360" w:lineRule="auto"/>
        <w:jc w:val="both"/>
        <w:rPr>
          <w:lang w:val="en-US"/>
        </w:rPr>
      </w:pPr>
      <w:r>
        <w:rPr>
          <w:lang w:val="uk-UA"/>
        </w:rPr>
        <w:t>Логічні елементи обчислювальної техніки.</w:t>
      </w:r>
    </w:p>
    <w:p w:rsidR="005039BA" w:rsidRPr="005039BA" w:rsidRDefault="005039BA" w:rsidP="005039BA">
      <w:pPr>
        <w:numPr>
          <w:ilvl w:val="0"/>
          <w:numId w:val="2"/>
        </w:numPr>
        <w:spacing w:line="360" w:lineRule="auto"/>
        <w:jc w:val="both"/>
        <w:rPr>
          <w:lang w:val="en-US"/>
        </w:rPr>
      </w:pPr>
      <w:r>
        <w:rPr>
          <w:lang w:val="uk-UA"/>
        </w:rPr>
        <w:t>Тригери.</w:t>
      </w:r>
    </w:p>
    <w:p w:rsidR="005039BA" w:rsidRPr="005039BA" w:rsidRDefault="005039BA" w:rsidP="005039BA">
      <w:pPr>
        <w:numPr>
          <w:ilvl w:val="0"/>
          <w:numId w:val="2"/>
        </w:numPr>
        <w:spacing w:line="360" w:lineRule="auto"/>
        <w:jc w:val="both"/>
      </w:pPr>
      <w:r>
        <w:rPr>
          <w:lang w:val="uk-UA"/>
        </w:rPr>
        <w:t>Побудувати схему Суматора, що задає числа (38-51)</w:t>
      </w:r>
    </w:p>
    <w:p w:rsidR="005039BA" w:rsidRDefault="00657F6E" w:rsidP="005039BA">
      <w:pPr>
        <w:spacing w:line="360" w:lineRule="auto"/>
        <w:jc w:val="both"/>
        <w:rPr>
          <w:lang w:val="uk-UA"/>
        </w:rPr>
      </w:pPr>
      <w:r>
        <w:rPr>
          <w:lang w:val="uk-UA"/>
        </w:rPr>
        <w:t>ІІ</w:t>
      </w:r>
    </w:p>
    <w:p w:rsidR="005039BA" w:rsidRPr="005039BA" w:rsidRDefault="005039BA" w:rsidP="005039BA">
      <w:pPr>
        <w:numPr>
          <w:ilvl w:val="0"/>
          <w:numId w:val="3"/>
        </w:numPr>
        <w:spacing w:line="360" w:lineRule="auto"/>
        <w:jc w:val="both"/>
        <w:rPr>
          <w:lang w:val="uk-UA"/>
        </w:rPr>
      </w:pPr>
      <w:r>
        <w:rPr>
          <w:lang w:val="uk-UA"/>
        </w:rPr>
        <w:t>Логічні елементи обчислювальної техніки та таблиці істинності.</w:t>
      </w:r>
    </w:p>
    <w:p w:rsidR="005039BA" w:rsidRDefault="005039BA" w:rsidP="005039BA">
      <w:pPr>
        <w:numPr>
          <w:ilvl w:val="0"/>
          <w:numId w:val="3"/>
        </w:numPr>
        <w:spacing w:line="360" w:lineRule="auto"/>
        <w:jc w:val="both"/>
        <w:rPr>
          <w:lang w:val="uk-UA"/>
        </w:rPr>
      </w:pPr>
      <w:r>
        <w:rPr>
          <w:lang w:val="uk-UA"/>
        </w:rPr>
        <w:t>Мультиплексори та демультиплексори.</w:t>
      </w:r>
    </w:p>
    <w:p w:rsidR="005039BA" w:rsidRDefault="005039BA" w:rsidP="005039BA">
      <w:pPr>
        <w:numPr>
          <w:ilvl w:val="0"/>
          <w:numId w:val="3"/>
        </w:numPr>
        <w:spacing w:line="360" w:lineRule="auto"/>
        <w:jc w:val="both"/>
        <w:rPr>
          <w:lang w:val="uk-UA"/>
        </w:rPr>
      </w:pPr>
      <w:r>
        <w:rPr>
          <w:lang w:val="uk-UA"/>
        </w:rPr>
        <w:t>Побудувати схему шифратора</w:t>
      </w:r>
      <w:r w:rsidR="00657F6E">
        <w:rPr>
          <w:lang w:val="uk-UA"/>
        </w:rPr>
        <w:t>, що переводить у десятковий код число 347.</w:t>
      </w:r>
    </w:p>
    <w:p w:rsidR="00FE7A04" w:rsidRDefault="00FE7A04">
      <w:pPr>
        <w:rPr>
          <w:rFonts w:ascii="PetersburgC" w:hAnsi="PetersburgC" w:cs="PetersburgC"/>
          <w:b/>
          <w:bCs/>
          <w:i/>
          <w:iCs/>
          <w:color w:val="000000"/>
          <w:sz w:val="20"/>
          <w:szCs w:val="20"/>
          <w:lang w:val="uk-UA"/>
        </w:rPr>
      </w:pPr>
      <w:r>
        <w:rPr>
          <w:rFonts w:ascii="PetersburgC" w:hAnsi="PetersburgC" w:cs="PetersburgC"/>
          <w:b/>
          <w:bCs/>
          <w:i/>
          <w:iCs/>
          <w:color w:val="000000"/>
          <w:sz w:val="20"/>
          <w:szCs w:val="20"/>
          <w:lang w:val="uk-UA"/>
        </w:rPr>
        <w:br w:type="page"/>
      </w:r>
    </w:p>
    <w:p w:rsidR="00FB666E" w:rsidRPr="00FE7A04" w:rsidRDefault="00FB666E" w:rsidP="00FE7A04">
      <w:pPr>
        <w:pStyle w:val="a3"/>
        <w:autoSpaceDE w:val="0"/>
        <w:autoSpaceDN w:val="0"/>
        <w:adjustRightInd w:val="0"/>
        <w:spacing w:before="220" w:after="100" w:line="201" w:lineRule="atLeast"/>
        <w:jc w:val="center"/>
        <w:rPr>
          <w:color w:val="000000"/>
          <w:sz w:val="28"/>
          <w:szCs w:val="28"/>
        </w:rPr>
      </w:pPr>
      <w:r w:rsidRPr="00FE7A04">
        <w:rPr>
          <w:b/>
          <w:bCs/>
          <w:iCs/>
          <w:color w:val="000000"/>
          <w:sz w:val="28"/>
          <w:szCs w:val="28"/>
        </w:rPr>
        <w:lastRenderedPageBreak/>
        <w:t>СПИСОК ЛІТЕРАТУРИ</w:t>
      </w:r>
    </w:p>
    <w:p w:rsidR="00FB666E" w:rsidRPr="005B6C91" w:rsidRDefault="00FB666E" w:rsidP="005B6C91">
      <w:pPr>
        <w:autoSpaceDE w:val="0"/>
        <w:autoSpaceDN w:val="0"/>
        <w:adjustRightInd w:val="0"/>
        <w:spacing w:after="40" w:line="264" w:lineRule="auto"/>
        <w:ind w:firstLine="360"/>
        <w:rPr>
          <w:color w:val="000000"/>
          <w:sz w:val="28"/>
          <w:szCs w:val="28"/>
          <w:lang w:val="uk-UA"/>
        </w:rPr>
      </w:pPr>
      <w:proofErr w:type="spellStart"/>
      <w:r w:rsidRPr="005B6C91">
        <w:rPr>
          <w:iCs/>
          <w:color w:val="000000"/>
          <w:sz w:val="28"/>
          <w:szCs w:val="28"/>
        </w:rPr>
        <w:t>Основна</w:t>
      </w:r>
      <w:proofErr w:type="spellEnd"/>
      <w:r w:rsidR="00FE7A04" w:rsidRPr="005B6C91">
        <w:rPr>
          <w:iCs/>
          <w:color w:val="000000"/>
          <w:sz w:val="28"/>
          <w:szCs w:val="28"/>
          <w:lang w:val="uk-UA"/>
        </w:rPr>
        <w:t>:</w:t>
      </w:r>
    </w:p>
    <w:p w:rsidR="00FB666E" w:rsidRPr="00FE7A04" w:rsidRDefault="00FE7A04" w:rsidP="00FE7A04">
      <w:pPr>
        <w:autoSpaceDE w:val="0"/>
        <w:autoSpaceDN w:val="0"/>
        <w:adjustRightInd w:val="0"/>
        <w:spacing w:line="264" w:lineRule="auto"/>
        <w:ind w:left="360"/>
        <w:jc w:val="both"/>
        <w:rPr>
          <w:color w:val="000000"/>
          <w:sz w:val="28"/>
          <w:szCs w:val="28"/>
        </w:rPr>
      </w:pPr>
      <w:r w:rsidRPr="00FE7A04">
        <w:rPr>
          <w:color w:val="000000"/>
          <w:sz w:val="28"/>
          <w:szCs w:val="28"/>
          <w:lang w:val="uk-UA"/>
        </w:rPr>
        <w:t xml:space="preserve"> </w:t>
      </w:r>
      <w:r w:rsidR="00FB666E" w:rsidRPr="00FE7A04">
        <w:rPr>
          <w:color w:val="000000"/>
          <w:sz w:val="28"/>
          <w:szCs w:val="28"/>
        </w:rPr>
        <w:t xml:space="preserve">1. </w:t>
      </w:r>
      <w:r w:rsidR="00FB666E" w:rsidRPr="00FE7A04">
        <w:rPr>
          <w:iCs/>
          <w:color w:val="000000"/>
          <w:sz w:val="28"/>
          <w:szCs w:val="28"/>
        </w:rPr>
        <w:t xml:space="preserve">Шебес М. Р. </w:t>
      </w:r>
      <w:r w:rsidR="00FB666E" w:rsidRPr="00FE7A04">
        <w:rPr>
          <w:color w:val="000000"/>
          <w:sz w:val="28"/>
          <w:szCs w:val="28"/>
        </w:rPr>
        <w:t>Теория линейных электрических цепей в упражне</w:t>
      </w:r>
      <w:r w:rsidR="00FB666E" w:rsidRPr="00FE7A04">
        <w:rPr>
          <w:color w:val="000000"/>
          <w:sz w:val="28"/>
          <w:szCs w:val="28"/>
        </w:rPr>
        <w:softHyphen/>
        <w:t>ниях и задачах: Учеб</w:t>
      </w:r>
      <w:proofErr w:type="gramStart"/>
      <w:r w:rsidR="00FB666E" w:rsidRPr="00FE7A04">
        <w:rPr>
          <w:color w:val="000000"/>
          <w:sz w:val="28"/>
          <w:szCs w:val="28"/>
        </w:rPr>
        <w:t>.</w:t>
      </w:r>
      <w:proofErr w:type="gramEnd"/>
      <w:r w:rsidR="00FB666E" w:rsidRPr="00FE7A04">
        <w:rPr>
          <w:color w:val="000000"/>
          <w:sz w:val="28"/>
          <w:szCs w:val="28"/>
        </w:rPr>
        <w:t xml:space="preserve"> </w:t>
      </w:r>
      <w:proofErr w:type="gramStart"/>
      <w:r w:rsidR="00FB666E" w:rsidRPr="00FE7A04">
        <w:rPr>
          <w:color w:val="000000"/>
          <w:sz w:val="28"/>
          <w:szCs w:val="28"/>
        </w:rPr>
        <w:t>п</w:t>
      </w:r>
      <w:proofErr w:type="gramEnd"/>
      <w:r w:rsidR="00FB666E" w:rsidRPr="00FE7A04">
        <w:rPr>
          <w:color w:val="000000"/>
          <w:sz w:val="28"/>
          <w:szCs w:val="28"/>
        </w:rPr>
        <w:t>особие для электротехнич. и радиотехнич. специальностей вузов. — М.: Высш. шк., 1973. — 656 с.</w:t>
      </w:r>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Справочное </w:t>
      </w:r>
      <w:r w:rsidRPr="00FE7A04">
        <w:rPr>
          <w:color w:val="000000"/>
          <w:sz w:val="28"/>
          <w:szCs w:val="28"/>
        </w:rPr>
        <w:t>пособие по электротехнике и основам электроники: Учеб</w:t>
      </w:r>
      <w:proofErr w:type="gramStart"/>
      <w:r w:rsidRPr="00FE7A04">
        <w:rPr>
          <w:color w:val="000000"/>
          <w:sz w:val="28"/>
          <w:szCs w:val="28"/>
        </w:rPr>
        <w:t>.</w:t>
      </w:r>
      <w:proofErr w:type="gramEnd"/>
      <w:r w:rsidRPr="00FE7A04">
        <w:rPr>
          <w:color w:val="000000"/>
          <w:sz w:val="28"/>
          <w:szCs w:val="28"/>
        </w:rPr>
        <w:t xml:space="preserve"> </w:t>
      </w:r>
      <w:proofErr w:type="gramStart"/>
      <w:r w:rsidRPr="00FE7A04">
        <w:rPr>
          <w:color w:val="000000"/>
          <w:sz w:val="28"/>
          <w:szCs w:val="28"/>
        </w:rPr>
        <w:t>п</w:t>
      </w:r>
      <w:proofErr w:type="gramEnd"/>
      <w:r w:rsidRPr="00FE7A04">
        <w:rPr>
          <w:color w:val="000000"/>
          <w:sz w:val="28"/>
          <w:szCs w:val="28"/>
        </w:rPr>
        <w:t>особие для неэлектротехн. спец. вузов / П. В. Ермуратский, А. А. Косякин, В. С. Листвин и др.; Под ред. А. В. Нетуши</w:t>
      </w:r>
      <w:r w:rsidRPr="00FE7A04">
        <w:rPr>
          <w:color w:val="000000"/>
          <w:sz w:val="28"/>
          <w:szCs w:val="28"/>
        </w:rPr>
        <w:softHyphen/>
        <w:t>ла. — М.: Высш. шк., 1986. — 248 с.</w:t>
      </w:r>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Терехов В. А. </w:t>
      </w:r>
      <w:r w:rsidRPr="00FE7A04">
        <w:rPr>
          <w:color w:val="000000"/>
          <w:sz w:val="28"/>
          <w:szCs w:val="28"/>
        </w:rPr>
        <w:t>Задачник по электровакуумным и полупроводнико</w:t>
      </w:r>
      <w:r w:rsidRPr="00FE7A04">
        <w:rPr>
          <w:color w:val="000000"/>
          <w:sz w:val="28"/>
          <w:szCs w:val="28"/>
        </w:rPr>
        <w:softHyphen/>
        <w:t xml:space="preserve">вым приборам. — Л.: Энергия, 1971. — 128 с.14 </w:t>
      </w:r>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Титце У., Шенк К. </w:t>
      </w:r>
      <w:r w:rsidRPr="00FE7A04">
        <w:rPr>
          <w:color w:val="000000"/>
          <w:sz w:val="28"/>
          <w:szCs w:val="28"/>
        </w:rPr>
        <w:t>Полупроводниковая схемотехника: Справоч</w:t>
      </w:r>
      <w:r w:rsidRPr="00FE7A04">
        <w:rPr>
          <w:color w:val="000000"/>
          <w:sz w:val="28"/>
          <w:szCs w:val="28"/>
        </w:rPr>
        <w:softHyphen/>
        <w:t xml:space="preserve">ное руководство: Пер. с </w:t>
      </w:r>
      <w:proofErr w:type="gramStart"/>
      <w:r w:rsidRPr="00FE7A04">
        <w:rPr>
          <w:color w:val="000000"/>
          <w:sz w:val="28"/>
          <w:szCs w:val="28"/>
        </w:rPr>
        <w:t>нем</w:t>
      </w:r>
      <w:proofErr w:type="gramEnd"/>
      <w:r w:rsidRPr="00FE7A04">
        <w:rPr>
          <w:color w:val="000000"/>
          <w:sz w:val="28"/>
          <w:szCs w:val="28"/>
        </w:rPr>
        <w:t>. — М.: Мир, 1982. — 512 с.</w:t>
      </w:r>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Бахтиаров Г. Д., Малинин В. В., Школин В. П. </w:t>
      </w:r>
      <w:r w:rsidRPr="00FE7A04">
        <w:rPr>
          <w:color w:val="000000"/>
          <w:sz w:val="28"/>
          <w:szCs w:val="28"/>
        </w:rPr>
        <w:t>Аналогово-цифро</w:t>
      </w:r>
      <w:r w:rsidRPr="00FE7A04">
        <w:rPr>
          <w:color w:val="000000"/>
          <w:sz w:val="28"/>
          <w:szCs w:val="28"/>
        </w:rPr>
        <w:softHyphen/>
        <w:t>вые преобразователи. — М.: Сов</w:t>
      </w:r>
      <w:proofErr w:type="gramStart"/>
      <w:r w:rsidRPr="00FE7A04">
        <w:rPr>
          <w:color w:val="000000"/>
          <w:sz w:val="28"/>
          <w:szCs w:val="28"/>
        </w:rPr>
        <w:t>.</w:t>
      </w:r>
      <w:proofErr w:type="gramEnd"/>
      <w:r w:rsidRPr="00FE7A04">
        <w:rPr>
          <w:color w:val="000000"/>
          <w:sz w:val="28"/>
          <w:szCs w:val="28"/>
        </w:rPr>
        <w:t xml:space="preserve"> </w:t>
      </w:r>
      <w:proofErr w:type="gramStart"/>
      <w:r w:rsidRPr="00FE7A04">
        <w:rPr>
          <w:color w:val="000000"/>
          <w:sz w:val="28"/>
          <w:szCs w:val="28"/>
        </w:rPr>
        <w:t>р</w:t>
      </w:r>
      <w:proofErr w:type="gramEnd"/>
      <w:r w:rsidRPr="00FE7A04">
        <w:rPr>
          <w:color w:val="000000"/>
          <w:sz w:val="28"/>
          <w:szCs w:val="28"/>
        </w:rPr>
        <w:t>адио, 1980.</w:t>
      </w:r>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Лобанов В. И. </w:t>
      </w:r>
      <w:r w:rsidRPr="00FE7A04">
        <w:rPr>
          <w:color w:val="000000"/>
          <w:sz w:val="28"/>
          <w:szCs w:val="28"/>
        </w:rPr>
        <w:t xml:space="preserve">Азбука разработчика цифровых устройств. — </w:t>
      </w:r>
      <w:proofErr w:type="gramStart"/>
      <w:r w:rsidRPr="00FE7A04">
        <w:rPr>
          <w:color w:val="000000"/>
          <w:sz w:val="28"/>
          <w:szCs w:val="28"/>
        </w:rPr>
        <w:t>М.: Горячая линия-Телеком, 2001. — 192 с. — (Сер.</w:t>
      </w:r>
      <w:proofErr w:type="gramEnd"/>
      <w:r w:rsidRPr="00FE7A04">
        <w:rPr>
          <w:color w:val="000000"/>
          <w:sz w:val="28"/>
          <w:szCs w:val="28"/>
        </w:rPr>
        <w:t xml:space="preserve"> “Массовая радио</w:t>
      </w:r>
      <w:r w:rsidRPr="00FE7A04">
        <w:rPr>
          <w:color w:val="000000"/>
          <w:sz w:val="28"/>
          <w:szCs w:val="28"/>
        </w:rPr>
        <w:softHyphen/>
        <w:t xml:space="preserve">библиотека”. — </w:t>
      </w:r>
      <w:proofErr w:type="gramStart"/>
      <w:r w:rsidRPr="00FE7A04">
        <w:rPr>
          <w:color w:val="000000"/>
          <w:sz w:val="28"/>
          <w:szCs w:val="28"/>
        </w:rPr>
        <w:t xml:space="preserve">Вып. 1247). </w:t>
      </w:r>
      <w:proofErr w:type="gramEnd"/>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Шило В. Л. </w:t>
      </w:r>
      <w:r w:rsidRPr="00FE7A04">
        <w:rPr>
          <w:color w:val="000000"/>
          <w:sz w:val="28"/>
          <w:szCs w:val="28"/>
        </w:rPr>
        <w:t xml:space="preserve">Популярные цифровые микросхемы. — </w:t>
      </w:r>
      <w:proofErr w:type="gramStart"/>
      <w:r w:rsidRPr="00FE7A04">
        <w:rPr>
          <w:color w:val="000000"/>
          <w:sz w:val="28"/>
          <w:szCs w:val="28"/>
        </w:rPr>
        <w:t>М.: Радио и связь, 1987. — 352 с. — (Сер.</w:t>
      </w:r>
      <w:proofErr w:type="gramEnd"/>
      <w:r w:rsidRPr="00FE7A04">
        <w:rPr>
          <w:color w:val="000000"/>
          <w:sz w:val="28"/>
          <w:szCs w:val="28"/>
        </w:rPr>
        <w:t xml:space="preserve"> “Массовая радиобиблиотека”. — </w:t>
      </w:r>
      <w:proofErr w:type="gramStart"/>
      <w:r w:rsidRPr="00FE7A04">
        <w:rPr>
          <w:color w:val="000000"/>
          <w:sz w:val="28"/>
          <w:szCs w:val="28"/>
        </w:rPr>
        <w:t>Вып. 1111).</w:t>
      </w:r>
      <w:proofErr w:type="gramEnd"/>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iCs/>
          <w:color w:val="000000"/>
          <w:sz w:val="28"/>
          <w:szCs w:val="28"/>
        </w:rPr>
        <w:t xml:space="preserve">Источники </w:t>
      </w:r>
      <w:r w:rsidRPr="00FE7A04">
        <w:rPr>
          <w:color w:val="000000"/>
          <w:sz w:val="28"/>
          <w:szCs w:val="28"/>
        </w:rPr>
        <w:t>вторичного электропитания</w:t>
      </w:r>
      <w:proofErr w:type="gramStart"/>
      <w:r w:rsidRPr="00FE7A04">
        <w:rPr>
          <w:color w:val="000000"/>
          <w:sz w:val="28"/>
          <w:szCs w:val="28"/>
        </w:rPr>
        <w:t xml:space="preserve"> / П</w:t>
      </w:r>
      <w:proofErr w:type="gramEnd"/>
      <w:r w:rsidRPr="00FE7A04">
        <w:rPr>
          <w:color w:val="000000"/>
          <w:sz w:val="28"/>
          <w:szCs w:val="28"/>
        </w:rPr>
        <w:t>од ред. Ю. И. Коне</w:t>
      </w:r>
      <w:r w:rsidRPr="00FE7A04">
        <w:rPr>
          <w:color w:val="000000"/>
          <w:sz w:val="28"/>
          <w:szCs w:val="28"/>
        </w:rPr>
        <w:softHyphen/>
        <w:t>ва. — М.: Радио и связь, 1983.</w:t>
      </w:r>
    </w:p>
    <w:p w:rsidR="00FB666E" w:rsidRPr="00FE7A04" w:rsidRDefault="00FB666E" w:rsidP="00FE7A04">
      <w:pPr>
        <w:pStyle w:val="a3"/>
        <w:numPr>
          <w:ilvl w:val="0"/>
          <w:numId w:val="4"/>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Корнейчук В. И., Тарасенко В. П. </w:t>
      </w:r>
      <w:r w:rsidRPr="00FE7A04">
        <w:rPr>
          <w:color w:val="000000"/>
          <w:sz w:val="28"/>
          <w:szCs w:val="28"/>
        </w:rPr>
        <w:t>Вычислительные устройства на микросхемах: Справочник. — 2-е изд., пераб. и доп. — К.: Техника, 1988. — 351 с.</w:t>
      </w:r>
    </w:p>
    <w:p w:rsidR="00FE7A04" w:rsidRPr="00FE7A04" w:rsidRDefault="00FE7A04" w:rsidP="00FE7A04">
      <w:pPr>
        <w:pStyle w:val="a3"/>
        <w:autoSpaceDE w:val="0"/>
        <w:autoSpaceDN w:val="0"/>
        <w:adjustRightInd w:val="0"/>
        <w:spacing w:line="264" w:lineRule="auto"/>
        <w:jc w:val="both"/>
        <w:rPr>
          <w:color w:val="000000"/>
          <w:sz w:val="28"/>
          <w:szCs w:val="28"/>
        </w:rPr>
      </w:pPr>
      <w:r>
        <w:rPr>
          <w:color w:val="000000"/>
          <w:sz w:val="28"/>
          <w:szCs w:val="28"/>
          <w:lang w:val="uk-UA"/>
        </w:rPr>
        <w:t>Допоміжна:</w:t>
      </w:r>
    </w:p>
    <w:p w:rsidR="00FB666E" w:rsidRPr="00FE7A04" w:rsidRDefault="00FB666E" w:rsidP="00FE7A04">
      <w:pPr>
        <w:pStyle w:val="a3"/>
        <w:numPr>
          <w:ilvl w:val="0"/>
          <w:numId w:val="5"/>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Самофалов К. Г., Викторов О. В. </w:t>
      </w:r>
      <w:r w:rsidRPr="00FE7A04">
        <w:rPr>
          <w:color w:val="000000"/>
          <w:sz w:val="28"/>
          <w:szCs w:val="28"/>
        </w:rPr>
        <w:t>Микропроцессоры. — 2-е изд., пе</w:t>
      </w:r>
      <w:r w:rsidRPr="00FE7A04">
        <w:rPr>
          <w:color w:val="000000"/>
          <w:sz w:val="28"/>
          <w:szCs w:val="28"/>
        </w:rPr>
        <w:softHyphen/>
        <w:t>рераб. доп. — К.: Техника, 1989. — 312 с. — (“Б-ка інженера”).</w:t>
      </w:r>
    </w:p>
    <w:p w:rsidR="00FB666E" w:rsidRPr="00FE7A04" w:rsidRDefault="00FB666E" w:rsidP="00FE7A04">
      <w:pPr>
        <w:pStyle w:val="a3"/>
        <w:numPr>
          <w:ilvl w:val="0"/>
          <w:numId w:val="5"/>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Гоноровский И. С. </w:t>
      </w:r>
      <w:r w:rsidRPr="00FE7A04">
        <w:rPr>
          <w:color w:val="000000"/>
          <w:sz w:val="28"/>
          <w:szCs w:val="28"/>
        </w:rPr>
        <w:t>Радиотехнические цепи и сигналы. — М., Сов</w:t>
      </w:r>
      <w:proofErr w:type="gramStart"/>
      <w:r w:rsidRPr="00FE7A04">
        <w:rPr>
          <w:color w:val="000000"/>
          <w:sz w:val="28"/>
          <w:szCs w:val="28"/>
        </w:rPr>
        <w:t>.</w:t>
      </w:r>
      <w:proofErr w:type="gramEnd"/>
      <w:r w:rsidRPr="00FE7A04">
        <w:rPr>
          <w:color w:val="000000"/>
          <w:sz w:val="28"/>
          <w:szCs w:val="28"/>
        </w:rPr>
        <w:t xml:space="preserve"> </w:t>
      </w:r>
      <w:proofErr w:type="gramStart"/>
      <w:r w:rsidRPr="00FE7A04">
        <w:rPr>
          <w:color w:val="000000"/>
          <w:sz w:val="28"/>
          <w:szCs w:val="28"/>
        </w:rPr>
        <w:t>р</w:t>
      </w:r>
      <w:proofErr w:type="gramEnd"/>
      <w:r w:rsidRPr="00FE7A04">
        <w:rPr>
          <w:color w:val="000000"/>
          <w:sz w:val="28"/>
          <w:szCs w:val="28"/>
        </w:rPr>
        <w:t>адио, 1966.</w:t>
      </w:r>
    </w:p>
    <w:p w:rsidR="00FB666E" w:rsidRPr="00FE7A04" w:rsidRDefault="00FB666E" w:rsidP="00FE7A04">
      <w:pPr>
        <w:pStyle w:val="a3"/>
        <w:numPr>
          <w:ilvl w:val="0"/>
          <w:numId w:val="5"/>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Хоровиц П., Хилл У. </w:t>
      </w:r>
      <w:r w:rsidRPr="00FE7A04">
        <w:rPr>
          <w:color w:val="000000"/>
          <w:sz w:val="28"/>
          <w:szCs w:val="28"/>
        </w:rPr>
        <w:t>Искусство схемотехники: В 3 т. — М.: Мир, 1993.</w:t>
      </w:r>
    </w:p>
    <w:p w:rsidR="00FB666E" w:rsidRPr="00FE7A04" w:rsidRDefault="00FB666E" w:rsidP="00FE7A04">
      <w:pPr>
        <w:pStyle w:val="a3"/>
        <w:numPr>
          <w:ilvl w:val="0"/>
          <w:numId w:val="5"/>
        </w:numPr>
        <w:autoSpaceDE w:val="0"/>
        <w:autoSpaceDN w:val="0"/>
        <w:adjustRightInd w:val="0"/>
        <w:spacing w:line="264" w:lineRule="auto"/>
        <w:jc w:val="both"/>
        <w:rPr>
          <w:color w:val="000000"/>
          <w:sz w:val="28"/>
          <w:szCs w:val="28"/>
        </w:rPr>
      </w:pPr>
      <w:r w:rsidRPr="00FE7A04">
        <w:rPr>
          <w:color w:val="000000"/>
          <w:sz w:val="28"/>
          <w:szCs w:val="28"/>
        </w:rPr>
        <w:t xml:space="preserve"> </w:t>
      </w:r>
      <w:r w:rsidRPr="00FE7A04">
        <w:rPr>
          <w:iCs/>
          <w:color w:val="000000"/>
          <w:sz w:val="28"/>
          <w:szCs w:val="28"/>
        </w:rPr>
        <w:t xml:space="preserve">Гук М. </w:t>
      </w:r>
      <w:r w:rsidRPr="00FE7A04">
        <w:rPr>
          <w:color w:val="000000"/>
          <w:sz w:val="28"/>
          <w:szCs w:val="28"/>
        </w:rPr>
        <w:t>Процессоры Pentium II, Pentium Pro и просто Pentium. — СПб</w:t>
      </w:r>
      <w:proofErr w:type="gramStart"/>
      <w:r w:rsidRPr="00FE7A04">
        <w:rPr>
          <w:color w:val="000000"/>
          <w:sz w:val="28"/>
          <w:szCs w:val="28"/>
        </w:rPr>
        <w:t xml:space="preserve">.: </w:t>
      </w:r>
      <w:proofErr w:type="gramEnd"/>
      <w:r w:rsidRPr="00FE7A04">
        <w:rPr>
          <w:color w:val="000000"/>
          <w:sz w:val="28"/>
          <w:szCs w:val="28"/>
        </w:rPr>
        <w:t xml:space="preserve">Питер, 1999. — 288 с. </w:t>
      </w:r>
    </w:p>
    <w:p w:rsidR="00FB666E" w:rsidRPr="00FE7A04" w:rsidRDefault="00FE7A04" w:rsidP="00FE7A04">
      <w:pPr>
        <w:pStyle w:val="a3"/>
        <w:numPr>
          <w:ilvl w:val="0"/>
          <w:numId w:val="5"/>
        </w:numPr>
        <w:autoSpaceDE w:val="0"/>
        <w:autoSpaceDN w:val="0"/>
        <w:adjustRightInd w:val="0"/>
        <w:spacing w:line="264" w:lineRule="auto"/>
        <w:jc w:val="both"/>
        <w:rPr>
          <w:color w:val="000000"/>
          <w:sz w:val="28"/>
          <w:szCs w:val="28"/>
        </w:rPr>
      </w:pPr>
      <w:r w:rsidRPr="00FE7A04">
        <w:rPr>
          <w:color w:val="000000"/>
          <w:sz w:val="28"/>
          <w:szCs w:val="28"/>
        </w:rPr>
        <w:t>1</w:t>
      </w:r>
      <w:r w:rsidR="00FB666E" w:rsidRPr="00FE7A04">
        <w:rPr>
          <w:color w:val="000000"/>
          <w:sz w:val="28"/>
          <w:szCs w:val="28"/>
        </w:rPr>
        <w:t xml:space="preserve"> </w:t>
      </w:r>
      <w:r w:rsidR="00FB666E" w:rsidRPr="00FE7A04">
        <w:rPr>
          <w:iCs/>
          <w:color w:val="000000"/>
          <w:sz w:val="28"/>
          <w:szCs w:val="28"/>
        </w:rPr>
        <w:t xml:space="preserve">Стешенко В. Б. </w:t>
      </w:r>
      <w:r w:rsidR="00FB666E" w:rsidRPr="00FE7A04">
        <w:rPr>
          <w:color w:val="000000"/>
          <w:sz w:val="28"/>
          <w:szCs w:val="28"/>
        </w:rPr>
        <w:t>Практика автоматизированного проектирования радиоэлектронных устройств. — М.: Нолидж, 2002. — 768 с.</w:t>
      </w:r>
    </w:p>
    <w:p w:rsidR="00FB666E" w:rsidRPr="00FE7A04" w:rsidRDefault="00FB666E" w:rsidP="00FE7A04">
      <w:pPr>
        <w:pStyle w:val="a3"/>
        <w:numPr>
          <w:ilvl w:val="0"/>
          <w:numId w:val="5"/>
        </w:numPr>
        <w:spacing w:line="264" w:lineRule="auto"/>
        <w:jc w:val="both"/>
        <w:rPr>
          <w:sz w:val="28"/>
          <w:szCs w:val="28"/>
          <w:lang w:val="uk-UA"/>
        </w:rPr>
      </w:pPr>
      <w:r w:rsidRPr="00FE7A04">
        <w:rPr>
          <w:color w:val="000000"/>
          <w:sz w:val="28"/>
          <w:szCs w:val="28"/>
        </w:rPr>
        <w:t xml:space="preserve"> </w:t>
      </w:r>
      <w:r w:rsidRPr="00FE7A04">
        <w:rPr>
          <w:iCs/>
          <w:color w:val="000000"/>
          <w:sz w:val="28"/>
          <w:szCs w:val="28"/>
        </w:rPr>
        <w:t xml:space="preserve">Антонов А. П. </w:t>
      </w:r>
      <w:r w:rsidRPr="00FE7A04">
        <w:rPr>
          <w:color w:val="000000"/>
          <w:sz w:val="28"/>
          <w:szCs w:val="28"/>
        </w:rPr>
        <w:t>Язык описания цифрових устройств AlteraHDL: Практ. курс. — М.: ИП РадиоСофт, 2001. — 224</w:t>
      </w:r>
    </w:p>
    <w:sectPr w:rsidR="00FB666E" w:rsidRPr="00FE7A04" w:rsidSect="00126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7C5C"/>
    <w:multiLevelType w:val="hybridMultilevel"/>
    <w:tmpl w:val="58C87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0C555F"/>
    <w:multiLevelType w:val="hybridMultilevel"/>
    <w:tmpl w:val="43601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63DCA"/>
    <w:multiLevelType w:val="hybridMultilevel"/>
    <w:tmpl w:val="CD9C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5E19A2"/>
    <w:multiLevelType w:val="hybridMultilevel"/>
    <w:tmpl w:val="E77C0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8735A9"/>
    <w:multiLevelType w:val="hybridMultilevel"/>
    <w:tmpl w:val="B2E80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38"/>
    <w:rsid w:val="0000220C"/>
    <w:rsid w:val="00045DBA"/>
    <w:rsid w:val="000943D2"/>
    <w:rsid w:val="000C1E8F"/>
    <w:rsid w:val="00126A00"/>
    <w:rsid w:val="001434B0"/>
    <w:rsid w:val="002500EB"/>
    <w:rsid w:val="002737A7"/>
    <w:rsid w:val="002A33B7"/>
    <w:rsid w:val="002A6FC2"/>
    <w:rsid w:val="00353EA0"/>
    <w:rsid w:val="003C4C04"/>
    <w:rsid w:val="004375DF"/>
    <w:rsid w:val="004904E9"/>
    <w:rsid w:val="004B7780"/>
    <w:rsid w:val="005039BA"/>
    <w:rsid w:val="00535161"/>
    <w:rsid w:val="005B6C91"/>
    <w:rsid w:val="00605CB1"/>
    <w:rsid w:val="00620CF5"/>
    <w:rsid w:val="00623BCC"/>
    <w:rsid w:val="00657F6E"/>
    <w:rsid w:val="006E3DEE"/>
    <w:rsid w:val="00721012"/>
    <w:rsid w:val="007971C0"/>
    <w:rsid w:val="007C1BEC"/>
    <w:rsid w:val="007F069C"/>
    <w:rsid w:val="00951A08"/>
    <w:rsid w:val="00983592"/>
    <w:rsid w:val="00990725"/>
    <w:rsid w:val="009E7AB8"/>
    <w:rsid w:val="00A50E2F"/>
    <w:rsid w:val="00A84D55"/>
    <w:rsid w:val="00AA70C4"/>
    <w:rsid w:val="00AB37CB"/>
    <w:rsid w:val="00AE79D8"/>
    <w:rsid w:val="00AF192C"/>
    <w:rsid w:val="00B06849"/>
    <w:rsid w:val="00B11685"/>
    <w:rsid w:val="00B2172A"/>
    <w:rsid w:val="00B53148"/>
    <w:rsid w:val="00B95FAD"/>
    <w:rsid w:val="00BB6A4B"/>
    <w:rsid w:val="00C32BB3"/>
    <w:rsid w:val="00CB277D"/>
    <w:rsid w:val="00D04C1E"/>
    <w:rsid w:val="00D650B4"/>
    <w:rsid w:val="00D77784"/>
    <w:rsid w:val="00DC0738"/>
    <w:rsid w:val="00DE395B"/>
    <w:rsid w:val="00E00590"/>
    <w:rsid w:val="00E810E3"/>
    <w:rsid w:val="00F34BEE"/>
    <w:rsid w:val="00F92701"/>
    <w:rsid w:val="00FB666E"/>
    <w:rsid w:val="00FE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00"/>
    <w:rPr>
      <w:sz w:val="24"/>
      <w:szCs w:val="24"/>
    </w:rPr>
  </w:style>
  <w:style w:type="paragraph" w:styleId="8">
    <w:name w:val="heading 8"/>
    <w:basedOn w:val="a"/>
    <w:next w:val="a"/>
    <w:link w:val="80"/>
    <w:uiPriority w:val="9"/>
    <w:unhideWhenUsed/>
    <w:qFormat/>
    <w:rsid w:val="00B06849"/>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uiPriority w:val="9"/>
    <w:semiHidden/>
    <w:unhideWhenUsed/>
    <w:qFormat/>
    <w:rsid w:val="00B06849"/>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06849"/>
    <w:rPr>
      <w:rFonts w:ascii="Cambria" w:eastAsia="Times New Roman" w:hAnsi="Cambria" w:cs="Times New Roman"/>
      <w:color w:val="404040"/>
      <w:lang w:eastAsia="en-US"/>
    </w:rPr>
  </w:style>
  <w:style w:type="character" w:customStyle="1" w:styleId="90">
    <w:name w:val="Заголовок 9 Знак"/>
    <w:basedOn w:val="a0"/>
    <w:link w:val="9"/>
    <w:uiPriority w:val="9"/>
    <w:semiHidden/>
    <w:rsid w:val="00B06849"/>
    <w:rPr>
      <w:rFonts w:ascii="Cambria" w:eastAsia="Times New Roman" w:hAnsi="Cambria" w:cs="Times New Roman"/>
      <w:i/>
      <w:iCs/>
      <w:color w:val="404040"/>
      <w:lang w:eastAsia="en-US"/>
    </w:rPr>
  </w:style>
  <w:style w:type="paragraph" w:customStyle="1" w:styleId="Pa13">
    <w:name w:val="Pa13"/>
    <w:basedOn w:val="Default"/>
    <w:next w:val="Default"/>
    <w:rsid w:val="00FB666E"/>
    <w:pPr>
      <w:spacing w:before="220" w:after="100" w:line="201" w:lineRule="atLeast"/>
    </w:pPr>
    <w:rPr>
      <w:rFonts w:cs="Times New Roman"/>
      <w:color w:val="auto"/>
    </w:rPr>
  </w:style>
  <w:style w:type="paragraph" w:customStyle="1" w:styleId="Default">
    <w:name w:val="Default"/>
    <w:rsid w:val="00FB666E"/>
    <w:pPr>
      <w:autoSpaceDE w:val="0"/>
      <w:autoSpaceDN w:val="0"/>
      <w:adjustRightInd w:val="0"/>
    </w:pPr>
    <w:rPr>
      <w:rFonts w:ascii="PetersburgC" w:hAnsi="PetersburgC" w:cs="PetersburgC"/>
      <w:color w:val="000000"/>
      <w:sz w:val="24"/>
      <w:szCs w:val="24"/>
    </w:rPr>
  </w:style>
  <w:style w:type="paragraph" w:customStyle="1" w:styleId="Pa8">
    <w:name w:val="Pa8"/>
    <w:basedOn w:val="Default"/>
    <w:next w:val="Default"/>
    <w:rsid w:val="00FB666E"/>
    <w:pPr>
      <w:spacing w:line="201" w:lineRule="atLeast"/>
    </w:pPr>
    <w:rPr>
      <w:rFonts w:cs="Times New Roman"/>
      <w:color w:val="auto"/>
    </w:rPr>
  </w:style>
  <w:style w:type="paragraph" w:customStyle="1" w:styleId="Pa4">
    <w:name w:val="Pa4"/>
    <w:basedOn w:val="Default"/>
    <w:next w:val="Default"/>
    <w:rsid w:val="00FB666E"/>
    <w:pPr>
      <w:spacing w:after="100" w:line="201" w:lineRule="atLeast"/>
    </w:pPr>
    <w:rPr>
      <w:rFonts w:cs="Times New Roman"/>
      <w:color w:val="auto"/>
    </w:rPr>
  </w:style>
  <w:style w:type="paragraph" w:customStyle="1" w:styleId="Pa18">
    <w:name w:val="Pa18"/>
    <w:basedOn w:val="Default"/>
    <w:next w:val="Default"/>
    <w:rsid w:val="00FB666E"/>
    <w:pPr>
      <w:spacing w:line="201" w:lineRule="atLeast"/>
    </w:pPr>
    <w:rPr>
      <w:rFonts w:cs="Times New Roman"/>
      <w:color w:val="auto"/>
    </w:rPr>
  </w:style>
  <w:style w:type="paragraph" w:customStyle="1" w:styleId="Pa19">
    <w:name w:val="Pa19"/>
    <w:basedOn w:val="Default"/>
    <w:next w:val="Default"/>
    <w:rsid w:val="00FB666E"/>
    <w:pPr>
      <w:spacing w:before="160" w:after="40" w:line="201" w:lineRule="atLeast"/>
    </w:pPr>
    <w:rPr>
      <w:rFonts w:cs="Times New Roman"/>
      <w:color w:val="auto"/>
    </w:rPr>
  </w:style>
  <w:style w:type="paragraph" w:styleId="a3">
    <w:name w:val="List Paragraph"/>
    <w:basedOn w:val="a"/>
    <w:uiPriority w:val="34"/>
    <w:qFormat/>
    <w:rsid w:val="00FB666E"/>
    <w:pPr>
      <w:ind w:left="720"/>
      <w:contextualSpacing/>
    </w:pPr>
  </w:style>
  <w:style w:type="paragraph" w:styleId="a4">
    <w:name w:val="Body Text"/>
    <w:basedOn w:val="a"/>
    <w:link w:val="a5"/>
    <w:rsid w:val="00983592"/>
    <w:rPr>
      <w:szCs w:val="20"/>
      <w:lang w:val="uk-UA"/>
    </w:rPr>
  </w:style>
  <w:style w:type="character" w:customStyle="1" w:styleId="a5">
    <w:name w:val="Основной текст Знак"/>
    <w:basedOn w:val="a0"/>
    <w:link w:val="a4"/>
    <w:rsid w:val="00983592"/>
    <w:rPr>
      <w:sz w:val="24"/>
      <w:lang w:val="uk-UA"/>
    </w:rPr>
  </w:style>
  <w:style w:type="paragraph" w:styleId="a6">
    <w:name w:val="Balloon Text"/>
    <w:basedOn w:val="a"/>
    <w:link w:val="a7"/>
    <w:rsid w:val="00623BCC"/>
    <w:rPr>
      <w:rFonts w:ascii="Tahoma" w:hAnsi="Tahoma" w:cs="Tahoma"/>
      <w:sz w:val="16"/>
      <w:szCs w:val="16"/>
    </w:rPr>
  </w:style>
  <w:style w:type="character" w:customStyle="1" w:styleId="a7">
    <w:name w:val="Текст выноски Знак"/>
    <w:basedOn w:val="a0"/>
    <w:link w:val="a6"/>
    <w:rsid w:val="00623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00"/>
    <w:rPr>
      <w:sz w:val="24"/>
      <w:szCs w:val="24"/>
    </w:rPr>
  </w:style>
  <w:style w:type="paragraph" w:styleId="8">
    <w:name w:val="heading 8"/>
    <w:basedOn w:val="a"/>
    <w:next w:val="a"/>
    <w:link w:val="80"/>
    <w:uiPriority w:val="9"/>
    <w:unhideWhenUsed/>
    <w:qFormat/>
    <w:rsid w:val="00B06849"/>
    <w:pPr>
      <w:keepNext/>
      <w:keepLines/>
      <w:spacing w:before="200" w:line="276" w:lineRule="auto"/>
      <w:outlineLvl w:val="7"/>
    </w:pPr>
    <w:rPr>
      <w:rFonts w:ascii="Cambria" w:hAnsi="Cambria"/>
      <w:color w:val="404040"/>
      <w:sz w:val="20"/>
      <w:szCs w:val="20"/>
      <w:lang w:eastAsia="en-US"/>
    </w:rPr>
  </w:style>
  <w:style w:type="paragraph" w:styleId="9">
    <w:name w:val="heading 9"/>
    <w:basedOn w:val="a"/>
    <w:next w:val="a"/>
    <w:link w:val="90"/>
    <w:uiPriority w:val="9"/>
    <w:semiHidden/>
    <w:unhideWhenUsed/>
    <w:qFormat/>
    <w:rsid w:val="00B06849"/>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06849"/>
    <w:rPr>
      <w:rFonts w:ascii="Cambria" w:eastAsia="Times New Roman" w:hAnsi="Cambria" w:cs="Times New Roman"/>
      <w:color w:val="404040"/>
      <w:lang w:eastAsia="en-US"/>
    </w:rPr>
  </w:style>
  <w:style w:type="character" w:customStyle="1" w:styleId="90">
    <w:name w:val="Заголовок 9 Знак"/>
    <w:basedOn w:val="a0"/>
    <w:link w:val="9"/>
    <w:uiPriority w:val="9"/>
    <w:semiHidden/>
    <w:rsid w:val="00B06849"/>
    <w:rPr>
      <w:rFonts w:ascii="Cambria" w:eastAsia="Times New Roman" w:hAnsi="Cambria" w:cs="Times New Roman"/>
      <w:i/>
      <w:iCs/>
      <w:color w:val="404040"/>
      <w:lang w:eastAsia="en-US"/>
    </w:rPr>
  </w:style>
  <w:style w:type="paragraph" w:customStyle="1" w:styleId="Pa13">
    <w:name w:val="Pa13"/>
    <w:basedOn w:val="Default"/>
    <w:next w:val="Default"/>
    <w:rsid w:val="00FB666E"/>
    <w:pPr>
      <w:spacing w:before="220" w:after="100" w:line="201" w:lineRule="atLeast"/>
    </w:pPr>
    <w:rPr>
      <w:rFonts w:cs="Times New Roman"/>
      <w:color w:val="auto"/>
    </w:rPr>
  </w:style>
  <w:style w:type="paragraph" w:customStyle="1" w:styleId="Default">
    <w:name w:val="Default"/>
    <w:rsid w:val="00FB666E"/>
    <w:pPr>
      <w:autoSpaceDE w:val="0"/>
      <w:autoSpaceDN w:val="0"/>
      <w:adjustRightInd w:val="0"/>
    </w:pPr>
    <w:rPr>
      <w:rFonts w:ascii="PetersburgC" w:hAnsi="PetersburgC" w:cs="PetersburgC"/>
      <w:color w:val="000000"/>
      <w:sz w:val="24"/>
      <w:szCs w:val="24"/>
    </w:rPr>
  </w:style>
  <w:style w:type="paragraph" w:customStyle="1" w:styleId="Pa8">
    <w:name w:val="Pa8"/>
    <w:basedOn w:val="Default"/>
    <w:next w:val="Default"/>
    <w:rsid w:val="00FB666E"/>
    <w:pPr>
      <w:spacing w:line="201" w:lineRule="atLeast"/>
    </w:pPr>
    <w:rPr>
      <w:rFonts w:cs="Times New Roman"/>
      <w:color w:val="auto"/>
    </w:rPr>
  </w:style>
  <w:style w:type="paragraph" w:customStyle="1" w:styleId="Pa4">
    <w:name w:val="Pa4"/>
    <w:basedOn w:val="Default"/>
    <w:next w:val="Default"/>
    <w:rsid w:val="00FB666E"/>
    <w:pPr>
      <w:spacing w:after="100" w:line="201" w:lineRule="atLeast"/>
    </w:pPr>
    <w:rPr>
      <w:rFonts w:cs="Times New Roman"/>
      <w:color w:val="auto"/>
    </w:rPr>
  </w:style>
  <w:style w:type="paragraph" w:customStyle="1" w:styleId="Pa18">
    <w:name w:val="Pa18"/>
    <w:basedOn w:val="Default"/>
    <w:next w:val="Default"/>
    <w:rsid w:val="00FB666E"/>
    <w:pPr>
      <w:spacing w:line="201" w:lineRule="atLeast"/>
    </w:pPr>
    <w:rPr>
      <w:rFonts w:cs="Times New Roman"/>
      <w:color w:val="auto"/>
    </w:rPr>
  </w:style>
  <w:style w:type="paragraph" w:customStyle="1" w:styleId="Pa19">
    <w:name w:val="Pa19"/>
    <w:basedOn w:val="Default"/>
    <w:next w:val="Default"/>
    <w:rsid w:val="00FB666E"/>
    <w:pPr>
      <w:spacing w:before="160" w:after="40" w:line="201" w:lineRule="atLeast"/>
    </w:pPr>
    <w:rPr>
      <w:rFonts w:cs="Times New Roman"/>
      <w:color w:val="auto"/>
    </w:rPr>
  </w:style>
  <w:style w:type="paragraph" w:styleId="a3">
    <w:name w:val="List Paragraph"/>
    <w:basedOn w:val="a"/>
    <w:uiPriority w:val="34"/>
    <w:qFormat/>
    <w:rsid w:val="00FB666E"/>
    <w:pPr>
      <w:ind w:left="720"/>
      <w:contextualSpacing/>
    </w:pPr>
  </w:style>
  <w:style w:type="paragraph" w:styleId="a4">
    <w:name w:val="Body Text"/>
    <w:basedOn w:val="a"/>
    <w:link w:val="a5"/>
    <w:rsid w:val="00983592"/>
    <w:rPr>
      <w:szCs w:val="20"/>
      <w:lang w:val="uk-UA"/>
    </w:rPr>
  </w:style>
  <w:style w:type="character" w:customStyle="1" w:styleId="a5">
    <w:name w:val="Основной текст Знак"/>
    <w:basedOn w:val="a0"/>
    <w:link w:val="a4"/>
    <w:rsid w:val="00983592"/>
    <w:rPr>
      <w:sz w:val="24"/>
      <w:lang w:val="uk-UA"/>
    </w:rPr>
  </w:style>
  <w:style w:type="paragraph" w:styleId="a6">
    <w:name w:val="Balloon Text"/>
    <w:basedOn w:val="a"/>
    <w:link w:val="a7"/>
    <w:rsid w:val="00623BCC"/>
    <w:rPr>
      <w:rFonts w:ascii="Tahoma" w:hAnsi="Tahoma" w:cs="Tahoma"/>
      <w:sz w:val="16"/>
      <w:szCs w:val="16"/>
    </w:rPr>
  </w:style>
  <w:style w:type="character" w:customStyle="1" w:styleId="a7">
    <w:name w:val="Текст выноски Знак"/>
    <w:basedOn w:val="a0"/>
    <w:link w:val="a6"/>
    <w:rsid w:val="00623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567C-E3DD-486B-872D-240C3EC7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1439</Words>
  <Characters>8204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к</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том</dc:creator>
  <cp:lastModifiedBy>FELIX</cp:lastModifiedBy>
  <cp:revision>3</cp:revision>
  <cp:lastPrinted>2017-11-11T18:44:00Z</cp:lastPrinted>
  <dcterms:created xsi:type="dcterms:W3CDTF">2017-11-11T18:48:00Z</dcterms:created>
  <dcterms:modified xsi:type="dcterms:W3CDTF">2017-11-11T18:48:00Z</dcterms:modified>
</cp:coreProperties>
</file>