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E9" w:rsidRPr="00845779" w:rsidRDefault="00BB37E9" w:rsidP="00BB37E9">
      <w:pPr>
        <w:pStyle w:val="a3"/>
        <w:spacing w:before="120" w:after="240"/>
        <w:jc w:val="center"/>
        <w:rPr>
          <w:rFonts w:ascii="Times New Roman" w:hAnsi="Times New Roman"/>
          <w:b/>
          <w:sz w:val="28"/>
          <w:szCs w:val="28"/>
        </w:rPr>
      </w:pPr>
      <w:r w:rsidRPr="00845779">
        <w:rPr>
          <w:rFonts w:ascii="Times New Roman" w:hAnsi="Times New Roman"/>
          <w:b/>
          <w:sz w:val="28"/>
          <w:szCs w:val="28"/>
        </w:rPr>
        <w:t>Тематика та зміст самостійної роботи студентів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7"/>
        <w:gridCol w:w="7938"/>
        <w:gridCol w:w="1100"/>
      </w:tblGrid>
      <w:tr w:rsidR="00BB37E9" w:rsidRPr="00D63B93" w:rsidTr="00F51A46">
        <w:tc>
          <w:tcPr>
            <w:tcW w:w="817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63B93">
              <w:rPr>
                <w:rFonts w:ascii="Times New Roman" w:hAnsi="Times New Roman"/>
                <w:i/>
                <w:szCs w:val="24"/>
              </w:rPr>
              <w:t>№ теми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63B93">
              <w:rPr>
                <w:rFonts w:ascii="Times New Roman" w:hAnsi="Times New Roman"/>
                <w:i/>
                <w:szCs w:val="24"/>
              </w:rPr>
              <w:t>Зміст роботи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63B93">
              <w:rPr>
                <w:rFonts w:ascii="Times New Roman" w:hAnsi="Times New Roman"/>
                <w:i/>
                <w:szCs w:val="24"/>
              </w:rPr>
              <w:t>Кількість годин</w:t>
            </w:r>
          </w:p>
        </w:tc>
      </w:tr>
      <w:tr w:rsidR="00BB37E9" w:rsidRPr="00D63B93" w:rsidTr="00F51A46">
        <w:tc>
          <w:tcPr>
            <w:tcW w:w="817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BB37E9" w:rsidRPr="00D63B93" w:rsidRDefault="00BB37E9" w:rsidP="00F51A46">
            <w:pPr>
              <w:spacing w:before="60" w:after="60" w:line="264" w:lineRule="auto"/>
              <w:ind w:firstLine="176"/>
              <w:jc w:val="both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Поняття про моделювання даних.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B37E9" w:rsidRPr="00D63B93" w:rsidTr="00F51A46">
        <w:tc>
          <w:tcPr>
            <w:tcW w:w="817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BB37E9" w:rsidRPr="00D63B93" w:rsidRDefault="00BB37E9" w:rsidP="00F51A46">
            <w:pPr>
              <w:spacing w:before="60" w:after="60" w:line="264" w:lineRule="auto"/>
              <w:ind w:firstLine="176"/>
              <w:jc w:val="both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Ієрархічна модель даних. Операції над ієрархічною структурою.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B37E9" w:rsidRPr="00D63B93" w:rsidTr="00F51A46">
        <w:tc>
          <w:tcPr>
            <w:tcW w:w="817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BB37E9" w:rsidRPr="00D63B93" w:rsidRDefault="00BB37E9" w:rsidP="00F51A46">
            <w:pPr>
              <w:spacing w:before="60" w:after="60" w:line="264" w:lineRule="auto"/>
              <w:ind w:firstLine="176"/>
              <w:jc w:val="both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Переваги та недоліки ієрархічної моделі.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B37E9" w:rsidRPr="00D63B93" w:rsidTr="00F51A46">
        <w:tc>
          <w:tcPr>
            <w:tcW w:w="817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BB37E9" w:rsidRPr="00D63B93" w:rsidRDefault="00BB37E9" w:rsidP="00F51A46">
            <w:pPr>
              <w:spacing w:before="60" w:after="60" w:line="264" w:lineRule="auto"/>
              <w:ind w:firstLine="176"/>
              <w:jc w:val="both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Реляційна повнота та селективна потужність.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B37E9" w:rsidRPr="00D63B93" w:rsidTr="00F51A46">
        <w:tc>
          <w:tcPr>
            <w:tcW w:w="817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BB37E9" w:rsidRPr="00D63B93" w:rsidRDefault="00BB37E9" w:rsidP="00F51A46">
            <w:pPr>
              <w:spacing w:before="60" w:after="60" w:line="264" w:lineRule="auto"/>
              <w:ind w:firstLine="176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 xml:space="preserve">Історія мови </w:t>
            </w:r>
            <w:r w:rsidRPr="00D63B93">
              <w:rPr>
                <w:rFonts w:ascii="Times New Roman" w:hAnsi="Times New Roman"/>
                <w:szCs w:val="24"/>
                <w:lang w:val="en-US"/>
              </w:rPr>
              <w:t>SQL</w:t>
            </w:r>
            <w:r w:rsidRPr="00D63B93">
              <w:rPr>
                <w:rFonts w:ascii="Times New Roman" w:hAnsi="Times New Roman"/>
                <w:szCs w:val="24"/>
              </w:rPr>
              <w:t xml:space="preserve"> та огляд її можливостей.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B37E9" w:rsidRPr="00D63B93" w:rsidTr="00F51A46">
        <w:tc>
          <w:tcPr>
            <w:tcW w:w="817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BB37E9" w:rsidRPr="00D63B93" w:rsidRDefault="00BB37E9" w:rsidP="00F51A46">
            <w:pPr>
              <w:spacing w:before="60" w:after="60" w:line="264" w:lineRule="auto"/>
              <w:ind w:firstLine="176"/>
              <w:jc w:val="both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Структура інструкції</w:t>
            </w:r>
            <w:r w:rsidRPr="00D63B9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63B93">
              <w:rPr>
                <w:rFonts w:ascii="Times New Roman" w:hAnsi="Times New Roman"/>
                <w:szCs w:val="24"/>
                <w:lang w:val="en-US"/>
              </w:rPr>
              <w:t>Select</w:t>
            </w:r>
            <w:r w:rsidRPr="00D63B93">
              <w:rPr>
                <w:rFonts w:ascii="Times New Roman" w:hAnsi="Times New Roman"/>
                <w:szCs w:val="24"/>
              </w:rPr>
              <w:t>. Параметри інструкції.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B37E9" w:rsidRPr="00D63B93" w:rsidTr="00F51A46">
        <w:tc>
          <w:tcPr>
            <w:tcW w:w="817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BB37E9" w:rsidRPr="00D63B93" w:rsidRDefault="00BB37E9" w:rsidP="00F51A46">
            <w:pPr>
              <w:spacing w:before="60" w:after="60" w:line="264" w:lineRule="auto"/>
              <w:ind w:firstLine="176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 xml:space="preserve">Використання </w:t>
            </w:r>
            <w:proofErr w:type="spellStart"/>
            <w:r w:rsidRPr="00D63B93">
              <w:rPr>
                <w:rFonts w:ascii="Times New Roman" w:hAnsi="Times New Roman"/>
                <w:szCs w:val="24"/>
              </w:rPr>
              <w:t>теоретико-множинних</w:t>
            </w:r>
            <w:proofErr w:type="spellEnd"/>
            <w:r w:rsidRPr="00D63B93">
              <w:rPr>
                <w:rFonts w:ascii="Times New Roman" w:hAnsi="Times New Roman"/>
                <w:szCs w:val="24"/>
              </w:rPr>
              <w:t xml:space="preserve"> операторів.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B37E9" w:rsidRPr="00D63B93" w:rsidTr="00F51A46">
        <w:tc>
          <w:tcPr>
            <w:tcW w:w="817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BB37E9" w:rsidRPr="00D63B93" w:rsidRDefault="00BB37E9" w:rsidP="00F51A46">
            <w:pPr>
              <w:spacing w:before="60" w:after="60" w:line="264" w:lineRule="auto"/>
              <w:ind w:firstLine="176"/>
              <w:jc w:val="both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Використання невизначених даних.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B37E9" w:rsidRPr="00D63B93" w:rsidTr="00F51A46">
        <w:tc>
          <w:tcPr>
            <w:tcW w:w="817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BB37E9" w:rsidRPr="00D63B93" w:rsidRDefault="00BB37E9" w:rsidP="00F51A46">
            <w:pPr>
              <w:spacing w:before="60" w:after="60" w:line="264" w:lineRule="auto"/>
              <w:ind w:firstLine="176"/>
              <w:jc w:val="both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Робота над типами запитів.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BB37E9" w:rsidRPr="00D63B93" w:rsidTr="00F51A46">
        <w:tc>
          <w:tcPr>
            <w:tcW w:w="817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BB37E9" w:rsidRPr="00D63B93" w:rsidRDefault="00BB37E9" w:rsidP="00F51A46">
            <w:pPr>
              <w:spacing w:before="60" w:after="60" w:line="264" w:lineRule="auto"/>
              <w:ind w:firstLine="176"/>
              <w:jc w:val="both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Перетворення OBE-запиту на SQL-запит. Введення SQL виразів.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B37E9" w:rsidRPr="00D63B93" w:rsidTr="00F51A46">
        <w:tc>
          <w:tcPr>
            <w:tcW w:w="817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BB37E9" w:rsidRPr="00D63B93" w:rsidRDefault="00BB37E9" w:rsidP="00F51A46">
            <w:pPr>
              <w:pStyle w:val="a3"/>
              <w:spacing w:before="20" w:after="20"/>
              <w:ind w:firstLine="176"/>
              <w:jc w:val="both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 xml:space="preserve">Створення бази даних. Створення таблиці.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B37E9" w:rsidRPr="00D63B93" w:rsidTr="00F51A46">
        <w:tc>
          <w:tcPr>
            <w:tcW w:w="817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BB37E9" w:rsidRPr="00D63B93" w:rsidRDefault="00BB37E9" w:rsidP="00F51A46">
            <w:pPr>
              <w:spacing w:before="60" w:after="60" w:line="264" w:lineRule="auto"/>
              <w:ind w:firstLine="176"/>
              <w:jc w:val="both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Модифікація таблиці.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B37E9" w:rsidRPr="00D63B93" w:rsidTr="00F51A46">
        <w:tc>
          <w:tcPr>
            <w:tcW w:w="817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:rsidR="00BB37E9" w:rsidRPr="00D63B93" w:rsidRDefault="00BB37E9" w:rsidP="00F51A46">
            <w:pPr>
              <w:spacing w:before="60" w:after="60" w:line="264" w:lineRule="auto"/>
              <w:ind w:firstLine="176"/>
              <w:jc w:val="both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Знищення таблиці. Знищення бази даних.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B37E9" w:rsidRPr="00D63B93" w:rsidTr="00F51A46">
        <w:tc>
          <w:tcPr>
            <w:tcW w:w="817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7938" w:type="dxa"/>
            <w:shd w:val="clear" w:color="auto" w:fill="auto"/>
          </w:tcPr>
          <w:p w:rsidR="00BB37E9" w:rsidRPr="00D63B93" w:rsidRDefault="00BB37E9" w:rsidP="00F51A46">
            <w:pPr>
              <w:spacing w:before="60" w:after="60" w:line="264" w:lineRule="auto"/>
              <w:ind w:firstLine="176"/>
              <w:jc w:val="both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Віртуальні таблиці та індекси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B37E9" w:rsidRPr="00D63B93" w:rsidTr="00F51A46">
        <w:tc>
          <w:tcPr>
            <w:tcW w:w="817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BB37E9" w:rsidRPr="00D63B93" w:rsidRDefault="00BB37E9" w:rsidP="00F51A46">
            <w:pPr>
              <w:spacing w:before="60" w:after="60" w:line="264" w:lineRule="auto"/>
              <w:ind w:firstLine="176"/>
              <w:jc w:val="both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Трансакції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B37E9" w:rsidRPr="00D63B93" w:rsidTr="00F51A46">
        <w:tc>
          <w:tcPr>
            <w:tcW w:w="817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BB37E9" w:rsidRPr="00D63B93" w:rsidRDefault="00BB37E9" w:rsidP="00F51A46">
            <w:pPr>
              <w:spacing w:before="60" w:after="60" w:line="264" w:lineRule="auto"/>
              <w:ind w:firstLine="176"/>
              <w:jc w:val="both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Тригери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B37E9" w:rsidRPr="00D63B93" w:rsidTr="00F51A46">
        <w:tc>
          <w:tcPr>
            <w:tcW w:w="817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:rsidR="00BB37E9" w:rsidRPr="00D63B93" w:rsidRDefault="00BB37E9" w:rsidP="00F51A46">
            <w:pPr>
              <w:spacing w:before="60" w:after="60" w:line="264" w:lineRule="auto"/>
              <w:ind w:firstLine="176"/>
              <w:jc w:val="both"/>
              <w:rPr>
                <w:rFonts w:ascii="Times New Roman" w:hAnsi="Times New Roman"/>
                <w:szCs w:val="24"/>
              </w:rPr>
            </w:pPr>
            <w:r w:rsidRPr="00D63B93">
              <w:rPr>
                <w:rFonts w:ascii="Times New Roman" w:hAnsi="Times New Roman"/>
                <w:szCs w:val="24"/>
              </w:rPr>
              <w:t>Додаткові можливості мови SQL</w:t>
            </w:r>
            <w:r w:rsidRPr="00D63B9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B37E9" w:rsidRPr="00D63B93" w:rsidTr="00F51A46">
        <w:tc>
          <w:tcPr>
            <w:tcW w:w="817" w:type="dxa"/>
            <w:shd w:val="clear" w:color="auto" w:fill="auto"/>
          </w:tcPr>
          <w:p w:rsidR="00BB37E9" w:rsidRPr="00D63B93" w:rsidRDefault="00BB37E9" w:rsidP="00F51A46">
            <w:pPr>
              <w:spacing w:before="60" w:after="60" w:line="264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B37E9" w:rsidRPr="00D63B93" w:rsidRDefault="00BB37E9" w:rsidP="00F51A46">
            <w:pPr>
              <w:spacing w:before="60" w:after="60" w:line="264" w:lineRule="auto"/>
              <w:ind w:firstLine="1168"/>
              <w:jc w:val="both"/>
              <w:rPr>
                <w:rFonts w:ascii="Times New Roman" w:hAnsi="Times New Roman"/>
                <w:b/>
                <w:szCs w:val="24"/>
              </w:rPr>
            </w:pPr>
            <w:r w:rsidRPr="00D63B93">
              <w:rPr>
                <w:rFonts w:ascii="Times New Roman" w:hAnsi="Times New Roman"/>
                <w:b/>
                <w:i/>
                <w:spacing w:val="40"/>
                <w:sz w:val="28"/>
                <w:szCs w:val="28"/>
              </w:rPr>
              <w:t>Всього</w:t>
            </w:r>
            <w:r w:rsidRPr="00D63B93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B37E9" w:rsidRPr="00D63B93" w:rsidRDefault="00BB37E9" w:rsidP="00F51A46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i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i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i/>
                <w:noProof/>
                <w:szCs w:val="24"/>
              </w:rPr>
              <w:t>21</w:t>
            </w:r>
            <w:r>
              <w:rPr>
                <w:rFonts w:ascii="Times New Roman" w:hAnsi="Times New Roman"/>
                <w:b/>
                <w:i/>
                <w:szCs w:val="24"/>
              </w:rPr>
              <w:fldChar w:fldCharType="end"/>
            </w:r>
          </w:p>
        </w:tc>
      </w:tr>
    </w:tbl>
    <w:p w:rsidR="000B3A50" w:rsidRDefault="000B3A50">
      <w:bookmarkStart w:id="0" w:name="_GoBack"/>
      <w:bookmarkEnd w:id="0"/>
    </w:p>
    <w:sectPr w:rsidR="000B3A50" w:rsidSect="0038625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E9"/>
    <w:rsid w:val="000B3A50"/>
    <w:rsid w:val="00386256"/>
    <w:rsid w:val="00BB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E9"/>
    <w:pPr>
      <w:spacing w:after="0" w:line="240" w:lineRule="auto"/>
    </w:pPr>
    <w:rPr>
      <w:rFonts w:ascii="Arial" w:eastAsia="Times New Roman" w:hAnsi="Arial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37E9"/>
    <w:pPr>
      <w:spacing w:after="120"/>
    </w:pPr>
  </w:style>
  <w:style w:type="character" w:customStyle="1" w:styleId="a4">
    <w:name w:val="Основной текст Знак"/>
    <w:basedOn w:val="a0"/>
    <w:link w:val="a3"/>
    <w:rsid w:val="00BB37E9"/>
    <w:rPr>
      <w:rFonts w:ascii="Arial" w:eastAsia="Times New Roman" w:hAnsi="Arial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E9"/>
    <w:pPr>
      <w:spacing w:after="0" w:line="240" w:lineRule="auto"/>
    </w:pPr>
    <w:rPr>
      <w:rFonts w:ascii="Arial" w:eastAsia="Times New Roman" w:hAnsi="Arial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37E9"/>
    <w:pPr>
      <w:spacing w:after="120"/>
    </w:pPr>
  </w:style>
  <w:style w:type="character" w:customStyle="1" w:styleId="a4">
    <w:name w:val="Основной текст Знак"/>
    <w:basedOn w:val="a0"/>
    <w:link w:val="a3"/>
    <w:rsid w:val="00BB37E9"/>
    <w:rPr>
      <w:rFonts w:ascii="Arial" w:eastAsia="Times New Roman" w:hAnsi="Arial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Teacher20</dc:creator>
  <cp:lastModifiedBy>Teacher20</cp:lastModifiedBy>
  <cp:revision>1</cp:revision>
  <dcterms:created xsi:type="dcterms:W3CDTF">2018-02-07T07:30:00Z</dcterms:created>
  <dcterms:modified xsi:type="dcterms:W3CDTF">2018-02-07T07:30:00Z</dcterms:modified>
</cp:coreProperties>
</file>